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2894" w:rsidRPr="00AE4815" w:rsidRDefault="00182894" w:rsidP="00182894">
      <w:pPr>
        <w:ind w:left="2880"/>
        <w:jc w:val="both"/>
        <w:rPr>
          <w:rFonts w:ascii="Arial" w:hAnsi="Arial" w:cs="Arial"/>
        </w:rPr>
      </w:pPr>
      <w:r w:rsidRPr="00AE4815">
        <w:rPr>
          <w:rFonts w:ascii="Arial" w:hAnsi="Arial" w:cs="Arial"/>
        </w:rPr>
        <w:t xml:space="preserve">                                   </w:t>
      </w:r>
      <w:r w:rsidRPr="00AE4815">
        <w:rPr>
          <w:rFonts w:ascii="Arial" w:hAnsi="Arial" w:cs="Arial"/>
          <w:i/>
        </w:rPr>
        <w:t xml:space="preserve">Hà Nội, ngày </w:t>
      </w:r>
      <w:r w:rsidR="000A4000">
        <w:rPr>
          <w:rFonts w:ascii="Arial" w:hAnsi="Arial" w:cs="Arial"/>
          <w:i/>
        </w:rPr>
        <w:t xml:space="preserve">18 </w:t>
      </w:r>
      <w:r w:rsidRPr="00AE4815">
        <w:rPr>
          <w:rFonts w:ascii="Arial" w:hAnsi="Arial" w:cs="Arial"/>
          <w:i/>
        </w:rPr>
        <w:t>tháng</w:t>
      </w:r>
      <w:r w:rsidR="000A4000">
        <w:rPr>
          <w:rFonts w:ascii="Arial" w:hAnsi="Arial" w:cs="Arial"/>
          <w:i/>
        </w:rPr>
        <w:t xml:space="preserve"> 9 </w:t>
      </w:r>
      <w:r w:rsidRPr="00AE4815">
        <w:rPr>
          <w:rFonts w:ascii="Arial" w:hAnsi="Arial" w:cs="Arial"/>
          <w:i/>
        </w:rPr>
        <w:t>năm 2019</w:t>
      </w:r>
    </w:p>
    <w:p w:rsidR="00182894" w:rsidRPr="00AE4815" w:rsidRDefault="00182894" w:rsidP="00360561">
      <w:pPr>
        <w:spacing w:before="100" w:beforeAutospacing="1" w:line="300" w:lineRule="exact"/>
        <w:jc w:val="center"/>
        <w:rPr>
          <w:rFonts w:ascii="Arial" w:eastAsia="Times New Roman" w:hAnsi="Arial" w:cs="Arial"/>
          <w:b/>
        </w:rPr>
      </w:pPr>
      <w:r w:rsidRPr="00AE4815">
        <w:rPr>
          <w:rFonts w:ascii="Arial" w:eastAsia="Times New Roman" w:hAnsi="Arial" w:cs="Arial"/>
          <w:b/>
        </w:rPr>
        <w:t xml:space="preserve">BÁO CÁO </w:t>
      </w:r>
    </w:p>
    <w:p w:rsidR="00182894" w:rsidRPr="00AE4815" w:rsidRDefault="00182894" w:rsidP="00360561">
      <w:pPr>
        <w:spacing w:line="300" w:lineRule="exact"/>
        <w:jc w:val="center"/>
        <w:rPr>
          <w:rFonts w:ascii="Arial" w:eastAsia="Times New Roman" w:hAnsi="Arial" w:cs="Arial"/>
          <w:b/>
        </w:rPr>
      </w:pPr>
      <w:r w:rsidRPr="00AE4815">
        <w:rPr>
          <w:rFonts w:ascii="Arial" w:eastAsia="Times New Roman" w:hAnsi="Arial" w:cs="Arial"/>
          <w:b/>
        </w:rPr>
        <w:t>KẾT QUẢ HOẠT ĐỘNG CỦA BAN KIỂM SOÁT NĂM 2018</w:t>
      </w:r>
    </w:p>
    <w:p w:rsidR="00182894" w:rsidRPr="00AE4815" w:rsidRDefault="00182894" w:rsidP="00360561">
      <w:pPr>
        <w:spacing w:line="300" w:lineRule="exact"/>
        <w:jc w:val="center"/>
        <w:rPr>
          <w:rFonts w:ascii="Arial" w:eastAsia="Times New Roman" w:hAnsi="Arial" w:cs="Arial"/>
          <w:b/>
        </w:rPr>
      </w:pPr>
      <w:r w:rsidRPr="00AE4815">
        <w:rPr>
          <w:rFonts w:ascii="Arial" w:eastAsia="Times New Roman" w:hAnsi="Arial" w:cs="Arial"/>
          <w:b/>
        </w:rPr>
        <w:t>CÔNG TY CP HALCOM VIỆT NAM</w:t>
      </w:r>
    </w:p>
    <w:p w:rsidR="00182894" w:rsidRPr="00AE4815" w:rsidRDefault="00182894" w:rsidP="00182894">
      <w:pPr>
        <w:rPr>
          <w:rFonts w:ascii="Arial" w:eastAsia="Times New Roman" w:hAnsi="Arial" w:cs="Arial"/>
          <w:b/>
        </w:rPr>
      </w:pPr>
    </w:p>
    <w:p w:rsidR="00182894" w:rsidRPr="00AE4815" w:rsidRDefault="00182894" w:rsidP="00182894">
      <w:pPr>
        <w:jc w:val="center"/>
        <w:rPr>
          <w:rFonts w:ascii="Arial" w:eastAsia="Times New Roman" w:hAnsi="Arial" w:cs="Arial"/>
          <w:b/>
        </w:rPr>
      </w:pPr>
      <w:r w:rsidRPr="00AE4815">
        <w:rPr>
          <w:rFonts w:ascii="Arial" w:eastAsia="Times New Roman" w:hAnsi="Arial" w:cs="Arial"/>
          <w:b/>
        </w:rPr>
        <w:t>Kính gửi: Đại hội đồng cổ đông</w:t>
      </w:r>
    </w:p>
    <w:p w:rsidR="00182894" w:rsidRPr="00AE4815" w:rsidRDefault="00182894" w:rsidP="00182894">
      <w:pPr>
        <w:jc w:val="both"/>
        <w:rPr>
          <w:rFonts w:ascii="Arial" w:eastAsia="Times New Roman" w:hAnsi="Arial" w:cs="Arial"/>
        </w:rPr>
      </w:pPr>
    </w:p>
    <w:p w:rsidR="00182894" w:rsidRPr="00AE4815" w:rsidRDefault="00182894" w:rsidP="00360561">
      <w:pPr>
        <w:spacing w:before="120" w:after="120" w:line="300" w:lineRule="exact"/>
        <w:jc w:val="both"/>
        <w:rPr>
          <w:rFonts w:ascii="Arial" w:eastAsia="Times New Roman" w:hAnsi="Arial" w:cs="Arial"/>
        </w:rPr>
      </w:pPr>
      <w:r w:rsidRPr="00AE4815">
        <w:rPr>
          <w:rFonts w:ascii="Arial" w:eastAsia="Times New Roman" w:hAnsi="Arial" w:cs="Arial"/>
        </w:rPr>
        <w:t>Thực hiện chức năng, nhiệm vụ của Ban kiểm soát (BKS), theo quy định tại Luật Doanh nghiệp và Điều lệ Công ty, BKS xin báo cáo trước Đại hội đồng cổ đông thường niên (Đại hội) năm 2019 về các hoạt động trong năm 2018 của Công ty như sau:</w:t>
      </w:r>
    </w:p>
    <w:p w:rsidR="00182894" w:rsidRPr="00AE4815" w:rsidRDefault="00182894" w:rsidP="00360561">
      <w:pPr>
        <w:spacing w:before="120" w:after="120" w:line="300" w:lineRule="exact"/>
        <w:jc w:val="both"/>
        <w:rPr>
          <w:rFonts w:ascii="Arial" w:eastAsia="Times New Roman" w:hAnsi="Arial" w:cs="Arial"/>
          <w:b/>
        </w:rPr>
      </w:pPr>
      <w:r w:rsidRPr="00AE4815">
        <w:rPr>
          <w:rFonts w:ascii="Arial" w:eastAsia="Times New Roman" w:hAnsi="Arial" w:cs="Arial"/>
          <w:b/>
        </w:rPr>
        <w:t>1. Thành viên BKS và hoạt động của BKS</w:t>
      </w:r>
    </w:p>
    <w:p w:rsidR="00182894" w:rsidRPr="00AE4815" w:rsidRDefault="00182894" w:rsidP="00360561">
      <w:pPr>
        <w:spacing w:before="120" w:after="120" w:line="300" w:lineRule="exact"/>
        <w:jc w:val="both"/>
        <w:rPr>
          <w:rFonts w:ascii="Arial" w:eastAsia="Times New Roman" w:hAnsi="Arial" w:cs="Arial"/>
          <w:b/>
        </w:rPr>
      </w:pPr>
      <w:r w:rsidRPr="00AE4815">
        <w:rPr>
          <w:rFonts w:ascii="Arial" w:eastAsia="Times New Roman" w:hAnsi="Arial" w:cs="Arial"/>
          <w:b/>
        </w:rPr>
        <w:t>1.1. Thành viên BKS</w:t>
      </w:r>
    </w:p>
    <w:p w:rsidR="00182894" w:rsidRPr="00AE4815" w:rsidRDefault="00182894" w:rsidP="00360561">
      <w:pPr>
        <w:spacing w:before="120" w:after="120" w:line="300" w:lineRule="exact"/>
        <w:ind w:firstLine="567"/>
        <w:jc w:val="both"/>
        <w:rPr>
          <w:rFonts w:ascii="Arial" w:eastAsia="Times New Roman" w:hAnsi="Arial" w:cs="Arial"/>
        </w:rPr>
      </w:pPr>
      <w:r w:rsidRPr="00AE4815">
        <w:rPr>
          <w:rFonts w:ascii="Arial" w:eastAsia="Times New Roman" w:hAnsi="Arial" w:cs="Arial"/>
        </w:rPr>
        <w:t>Năm 2018, BKS Công ty hoạt động với số lượng thành viên gồm 03 người:</w:t>
      </w:r>
    </w:p>
    <w:p w:rsidR="00182894" w:rsidRPr="00AE4815" w:rsidRDefault="00182894" w:rsidP="00360561">
      <w:pPr>
        <w:spacing w:before="120" w:after="120" w:line="300" w:lineRule="exact"/>
        <w:ind w:left="851" w:hanging="284"/>
        <w:jc w:val="both"/>
        <w:rPr>
          <w:rFonts w:ascii="Arial" w:eastAsia="Times New Roman" w:hAnsi="Arial" w:cs="Arial"/>
        </w:rPr>
      </w:pPr>
      <w:r w:rsidRPr="00AE4815">
        <w:rPr>
          <w:rFonts w:ascii="Arial" w:eastAsia="Times New Roman" w:hAnsi="Arial" w:cs="Arial"/>
        </w:rPr>
        <w:t>-</w:t>
      </w:r>
      <w:r w:rsidRPr="00AE4815">
        <w:rPr>
          <w:rFonts w:ascii="Arial" w:eastAsia="Times New Roman" w:hAnsi="Arial" w:cs="Arial"/>
        </w:rPr>
        <w:tab/>
        <w:t>Bà Trần Thị Lan – Trưởng BKS</w:t>
      </w:r>
    </w:p>
    <w:p w:rsidR="00182894" w:rsidRPr="00AE4815" w:rsidRDefault="00182894" w:rsidP="00360561">
      <w:pPr>
        <w:spacing w:before="120" w:after="120" w:line="300" w:lineRule="exact"/>
        <w:ind w:left="851" w:hanging="284"/>
        <w:jc w:val="both"/>
        <w:rPr>
          <w:rFonts w:ascii="Arial" w:eastAsia="Times New Roman" w:hAnsi="Arial" w:cs="Arial"/>
        </w:rPr>
      </w:pPr>
      <w:r w:rsidRPr="00AE4815">
        <w:rPr>
          <w:rFonts w:ascii="Arial" w:eastAsia="Times New Roman" w:hAnsi="Arial" w:cs="Arial"/>
        </w:rPr>
        <w:t>-</w:t>
      </w:r>
      <w:r w:rsidRPr="00AE4815">
        <w:rPr>
          <w:rFonts w:ascii="Arial" w:eastAsia="Times New Roman" w:hAnsi="Arial" w:cs="Arial"/>
        </w:rPr>
        <w:tab/>
        <w:t>Bà Trần Bắc Mỹ - Thành viên</w:t>
      </w:r>
    </w:p>
    <w:p w:rsidR="00182894" w:rsidRPr="00AE4815" w:rsidRDefault="00182894" w:rsidP="00360561">
      <w:pPr>
        <w:spacing w:before="120" w:after="120" w:line="300" w:lineRule="exact"/>
        <w:ind w:left="851" w:hanging="284"/>
        <w:jc w:val="both"/>
        <w:rPr>
          <w:rFonts w:ascii="Arial" w:eastAsia="Times New Roman" w:hAnsi="Arial" w:cs="Arial"/>
        </w:rPr>
      </w:pPr>
      <w:r w:rsidRPr="00AE4815">
        <w:rPr>
          <w:rFonts w:ascii="Arial" w:eastAsia="Times New Roman" w:hAnsi="Arial" w:cs="Arial"/>
        </w:rPr>
        <w:t>-</w:t>
      </w:r>
      <w:r w:rsidRPr="00AE4815">
        <w:rPr>
          <w:rFonts w:ascii="Arial" w:eastAsia="Times New Roman" w:hAnsi="Arial" w:cs="Arial"/>
        </w:rPr>
        <w:tab/>
        <w:t>Bà Phạm Thị Thanh Huyền – Thành viên</w:t>
      </w:r>
    </w:p>
    <w:p w:rsidR="00182894" w:rsidRPr="00AE4815" w:rsidRDefault="00182894" w:rsidP="00360561">
      <w:pPr>
        <w:spacing w:before="120" w:after="120" w:line="300" w:lineRule="exact"/>
        <w:jc w:val="both"/>
        <w:rPr>
          <w:rFonts w:ascii="Arial" w:eastAsia="Times New Roman" w:hAnsi="Arial" w:cs="Arial"/>
          <w:b/>
        </w:rPr>
      </w:pPr>
      <w:r w:rsidRPr="00AE4815">
        <w:rPr>
          <w:rFonts w:ascii="Arial" w:eastAsia="Times New Roman" w:hAnsi="Arial" w:cs="Arial"/>
          <w:b/>
        </w:rPr>
        <w:t>1.2. Hoạt động của BKS</w:t>
      </w:r>
    </w:p>
    <w:p w:rsidR="00182894" w:rsidRPr="00AE4815" w:rsidRDefault="00182894" w:rsidP="00360561">
      <w:pPr>
        <w:spacing w:before="120" w:after="120" w:line="300" w:lineRule="exact"/>
        <w:ind w:left="426"/>
        <w:jc w:val="both"/>
        <w:rPr>
          <w:rFonts w:ascii="Arial" w:eastAsia="Times New Roman" w:hAnsi="Arial" w:cs="Arial"/>
        </w:rPr>
      </w:pPr>
      <w:r w:rsidRPr="00AE4815">
        <w:rPr>
          <w:rFonts w:ascii="Arial" w:eastAsia="Times New Roman" w:hAnsi="Arial" w:cs="Arial"/>
        </w:rPr>
        <w:t>BKS đã phân công cho các thành viên phối hợp thực hiện tốt nhiệm vụ thay mặt cổ đông kiểm soát các hoạt động kinh doanh, quản trị và điều hành của Công ty. Trong  năm 2018, BKS đã thực hiện các công việc sau:</w:t>
      </w:r>
    </w:p>
    <w:p w:rsidR="00182894" w:rsidRPr="00AE4815" w:rsidRDefault="00182894" w:rsidP="00360561">
      <w:pPr>
        <w:spacing w:before="120" w:after="120" w:line="300" w:lineRule="exact"/>
        <w:ind w:left="851" w:hanging="284"/>
        <w:jc w:val="both"/>
        <w:rPr>
          <w:rFonts w:ascii="Arial" w:eastAsia="Times New Roman" w:hAnsi="Arial" w:cs="Arial"/>
        </w:rPr>
      </w:pPr>
      <w:r w:rsidRPr="00AE4815">
        <w:rPr>
          <w:rFonts w:ascii="Arial" w:eastAsia="Times New Roman" w:hAnsi="Arial" w:cs="Arial"/>
        </w:rPr>
        <w:t>-</w:t>
      </w:r>
      <w:r w:rsidRPr="00AE4815">
        <w:rPr>
          <w:rFonts w:ascii="Arial" w:eastAsia="Times New Roman" w:hAnsi="Arial" w:cs="Arial"/>
        </w:rPr>
        <w:tab/>
        <w:t>Tích cực trao đổi nội bộ với HĐQT, Ban điều hành của Công ty nhằm mục đích đảm bảo các hoạt động của Công ty phù hợp và đáp ứng quyền lợi của cổ đông.</w:t>
      </w:r>
    </w:p>
    <w:p w:rsidR="00182894" w:rsidRPr="00AE4815" w:rsidRDefault="00182894" w:rsidP="00360561">
      <w:pPr>
        <w:spacing w:before="120" w:after="120" w:line="300" w:lineRule="exact"/>
        <w:ind w:left="851" w:hanging="284"/>
        <w:jc w:val="both"/>
        <w:rPr>
          <w:rFonts w:ascii="Arial" w:eastAsia="Times New Roman" w:hAnsi="Arial" w:cs="Arial"/>
        </w:rPr>
      </w:pPr>
      <w:r w:rsidRPr="00AE4815">
        <w:rPr>
          <w:rFonts w:ascii="Arial" w:eastAsia="Times New Roman" w:hAnsi="Arial" w:cs="Arial"/>
        </w:rPr>
        <w:t>-</w:t>
      </w:r>
      <w:r w:rsidRPr="00AE4815">
        <w:rPr>
          <w:rFonts w:ascii="Arial" w:eastAsia="Times New Roman" w:hAnsi="Arial" w:cs="Arial"/>
        </w:rPr>
        <w:tab/>
        <w:t>Tổ chức họp định kỳ, đột xuất để triển khai công việc theo nhiệm vụ, chức năng được giao, luôn bám sát Nghị quyết của Đại hội đồng cổ đông.</w:t>
      </w:r>
    </w:p>
    <w:p w:rsidR="00182894" w:rsidRPr="00AE4815" w:rsidRDefault="00182894" w:rsidP="00360561">
      <w:pPr>
        <w:spacing w:before="120" w:after="120" w:line="300" w:lineRule="exact"/>
        <w:ind w:left="851" w:hanging="284"/>
        <w:jc w:val="both"/>
        <w:rPr>
          <w:rFonts w:ascii="Arial" w:eastAsia="Times New Roman" w:hAnsi="Arial" w:cs="Arial"/>
        </w:rPr>
      </w:pPr>
      <w:r w:rsidRPr="00AE4815">
        <w:rPr>
          <w:rFonts w:ascii="Arial" w:eastAsia="Times New Roman" w:hAnsi="Arial" w:cs="Arial"/>
        </w:rPr>
        <w:t>-</w:t>
      </w:r>
      <w:r w:rsidRPr="00AE4815">
        <w:rPr>
          <w:rFonts w:ascii="Arial" w:eastAsia="Times New Roman" w:hAnsi="Arial" w:cs="Arial"/>
        </w:rPr>
        <w:tab/>
        <w:t>Xem xét các báo cáo tài chính, báo cáo thường niên, tổng kết hoạt động sản xuất kinh doanh và chương trình kế hoạt của Công ty theo định kỳ.</w:t>
      </w:r>
    </w:p>
    <w:p w:rsidR="00182894" w:rsidRPr="00AE4815" w:rsidRDefault="00182894" w:rsidP="00360561">
      <w:pPr>
        <w:spacing w:before="120" w:after="120" w:line="300" w:lineRule="exact"/>
        <w:ind w:left="851" w:hanging="284"/>
        <w:jc w:val="both"/>
        <w:rPr>
          <w:rFonts w:ascii="Arial" w:eastAsia="Times New Roman" w:hAnsi="Arial" w:cs="Arial"/>
        </w:rPr>
      </w:pPr>
      <w:r w:rsidRPr="00AE4815">
        <w:rPr>
          <w:rFonts w:ascii="Arial" w:eastAsia="Times New Roman" w:hAnsi="Arial" w:cs="Arial"/>
        </w:rPr>
        <w:t>-</w:t>
      </w:r>
      <w:r w:rsidRPr="00AE4815">
        <w:rPr>
          <w:rFonts w:ascii="Arial" w:eastAsia="Times New Roman" w:hAnsi="Arial" w:cs="Arial"/>
        </w:rPr>
        <w:tab/>
        <w:t>Tham gia ý kiến với HĐQT trong việc lựa chọn đơn vị kiểm toán độc lập cho năm tài chính từ 1/4/2017 – 31/3/2018.</w:t>
      </w:r>
    </w:p>
    <w:p w:rsidR="00182894" w:rsidRPr="00AE4815" w:rsidRDefault="00182894" w:rsidP="00360561">
      <w:pPr>
        <w:spacing w:before="120" w:after="120" w:line="300" w:lineRule="exact"/>
        <w:ind w:left="851" w:hanging="284"/>
        <w:jc w:val="both"/>
        <w:rPr>
          <w:rFonts w:ascii="Arial" w:eastAsia="Times New Roman" w:hAnsi="Arial" w:cs="Arial"/>
        </w:rPr>
      </w:pPr>
      <w:r w:rsidRPr="00AE4815">
        <w:rPr>
          <w:rFonts w:ascii="Arial" w:eastAsia="Times New Roman" w:hAnsi="Arial" w:cs="Arial"/>
        </w:rPr>
        <w:t>-</w:t>
      </w:r>
      <w:r w:rsidRPr="00AE4815">
        <w:rPr>
          <w:rFonts w:ascii="Arial" w:eastAsia="Times New Roman" w:hAnsi="Arial" w:cs="Arial"/>
        </w:rPr>
        <w:tab/>
        <w:t>Giám sát hoạt động của HĐQT, Ban điều hành và các cán bộ quản lý của Công ty.</w:t>
      </w:r>
    </w:p>
    <w:p w:rsidR="00182894" w:rsidRPr="00AE4815" w:rsidRDefault="00182894" w:rsidP="00360561">
      <w:pPr>
        <w:spacing w:before="120" w:after="120" w:line="300" w:lineRule="exact"/>
        <w:jc w:val="both"/>
        <w:rPr>
          <w:rFonts w:ascii="Arial" w:eastAsia="Times New Roman" w:hAnsi="Arial" w:cs="Arial"/>
          <w:b/>
        </w:rPr>
      </w:pPr>
      <w:r w:rsidRPr="00AE4815">
        <w:rPr>
          <w:rFonts w:ascii="Arial" w:eastAsia="Times New Roman" w:hAnsi="Arial" w:cs="Arial"/>
          <w:b/>
        </w:rPr>
        <w:t>2. Kết quả giám sát tình hình hoạt động và tài chính của Công ty</w:t>
      </w:r>
    </w:p>
    <w:p w:rsidR="00182894" w:rsidRPr="00AE4815" w:rsidRDefault="00182894" w:rsidP="00360561">
      <w:pPr>
        <w:spacing w:before="120" w:after="120" w:line="300" w:lineRule="exact"/>
        <w:jc w:val="both"/>
        <w:rPr>
          <w:rFonts w:ascii="Arial" w:eastAsia="Times New Roman" w:hAnsi="Arial" w:cs="Arial"/>
          <w:b/>
        </w:rPr>
      </w:pPr>
      <w:r w:rsidRPr="00AE4815">
        <w:rPr>
          <w:rFonts w:ascii="Arial" w:eastAsia="Times New Roman" w:hAnsi="Arial" w:cs="Arial"/>
          <w:b/>
        </w:rPr>
        <w:t>2.1</w:t>
      </w:r>
      <w:r w:rsidR="00AE4815">
        <w:rPr>
          <w:rFonts w:ascii="Arial" w:eastAsia="Times New Roman" w:hAnsi="Arial" w:cs="Arial"/>
          <w:b/>
        </w:rPr>
        <w:t>.</w:t>
      </w:r>
      <w:r w:rsidRPr="00AE4815">
        <w:rPr>
          <w:rFonts w:ascii="Arial" w:eastAsia="Times New Roman" w:hAnsi="Arial" w:cs="Arial"/>
          <w:b/>
        </w:rPr>
        <w:t xml:space="preserve"> Kết quả giám sát hoạt động kinh doanh</w:t>
      </w:r>
    </w:p>
    <w:p w:rsidR="00182894" w:rsidRPr="00AE4815" w:rsidRDefault="00182894" w:rsidP="00360561">
      <w:pPr>
        <w:spacing w:before="120" w:after="120" w:line="300" w:lineRule="exact"/>
        <w:ind w:left="426"/>
        <w:jc w:val="both"/>
        <w:rPr>
          <w:rFonts w:ascii="Arial" w:eastAsia="Times New Roman" w:hAnsi="Arial" w:cs="Arial"/>
        </w:rPr>
      </w:pPr>
      <w:r w:rsidRPr="00AE4815">
        <w:rPr>
          <w:rFonts w:ascii="Arial" w:eastAsia="Times New Roman" w:hAnsi="Arial" w:cs="Arial"/>
        </w:rPr>
        <w:t>BKS đã giám sát công tác tổ chức hoạt động kinh doanh, thẩm định báo cáo kết quả hoạt động năm 2018 của Công ty và thống nhất đánh giá như sau:</w:t>
      </w:r>
    </w:p>
    <w:p w:rsidR="00182894" w:rsidRPr="00AE4815" w:rsidRDefault="00182894" w:rsidP="00360561">
      <w:pPr>
        <w:spacing w:before="120" w:after="120" w:line="300" w:lineRule="exact"/>
        <w:ind w:left="426"/>
        <w:jc w:val="both"/>
        <w:rPr>
          <w:rFonts w:ascii="Arial" w:eastAsia="Times New Roman" w:hAnsi="Arial" w:cs="Arial"/>
        </w:rPr>
      </w:pPr>
      <w:r w:rsidRPr="00AE4815">
        <w:rPr>
          <w:rFonts w:ascii="Arial" w:eastAsia="Times New Roman" w:hAnsi="Arial" w:cs="Arial"/>
        </w:rPr>
        <w:lastRenderedPageBreak/>
        <w:t>Trước tình hình kinh tế chung còn gặp nhiều khó khăn, HĐQT, Ban điều hành Công ty đã đưa ra các giải pháp đúng đắn, kịp thời để duy trì ổn định hoạt động SXKD của Công ty và hoàn thành các nghĩa vụ tài chính, đóng góp thuế đầy đủ và ngân sách nhà nước.</w:t>
      </w:r>
    </w:p>
    <w:p w:rsidR="00182894" w:rsidRPr="00AE4815" w:rsidRDefault="00182894" w:rsidP="00360561">
      <w:pPr>
        <w:spacing w:before="120" w:after="120" w:line="300" w:lineRule="exact"/>
        <w:ind w:left="426"/>
        <w:jc w:val="both"/>
        <w:rPr>
          <w:rFonts w:ascii="Arial" w:eastAsia="Times New Roman" w:hAnsi="Arial" w:cs="Arial"/>
        </w:rPr>
      </w:pPr>
      <w:r w:rsidRPr="00AE4815">
        <w:rPr>
          <w:rFonts w:ascii="Arial" w:eastAsia="Times New Roman" w:hAnsi="Arial" w:cs="Arial"/>
        </w:rPr>
        <w:t>Trong năm 2018, BKS không nhận thấy bất kỳ dấu hiệu bất thường nào trong hoạt động SXKD của Công ty. Tất cả các hoạt động kinh doanh của Công ty đều tuân thủ đúng Luật Doanh nghiệp, Luật Chứng khoán, Điều lệ Công ty và các quy định khách của Pháp luật.</w:t>
      </w:r>
    </w:p>
    <w:p w:rsidR="00182894" w:rsidRPr="00AE4815" w:rsidRDefault="00182894" w:rsidP="00360561">
      <w:pPr>
        <w:spacing w:before="120" w:after="120" w:line="300" w:lineRule="exact"/>
        <w:ind w:left="426"/>
        <w:jc w:val="both"/>
        <w:rPr>
          <w:rFonts w:ascii="Arial" w:eastAsia="Times New Roman" w:hAnsi="Arial" w:cs="Arial"/>
        </w:rPr>
      </w:pPr>
      <w:r w:rsidRPr="00AE4815">
        <w:rPr>
          <w:rFonts w:ascii="Arial" w:eastAsia="Times New Roman" w:hAnsi="Arial" w:cs="Arial"/>
        </w:rPr>
        <w:t>Kết quả SXKD và số liệu kế toán đã được kiểm tra chặt chẽ, đảm bảo tính chính xác và hợp pháp trong việc ghi chép số liệu.</w:t>
      </w:r>
    </w:p>
    <w:p w:rsidR="00182894" w:rsidRPr="00AE4815" w:rsidRDefault="00182894" w:rsidP="00360561">
      <w:pPr>
        <w:spacing w:before="120" w:after="120" w:line="300" w:lineRule="exact"/>
        <w:jc w:val="both"/>
        <w:rPr>
          <w:rFonts w:ascii="Arial" w:eastAsia="Times New Roman" w:hAnsi="Arial" w:cs="Arial"/>
          <w:b/>
        </w:rPr>
      </w:pPr>
      <w:r w:rsidRPr="00AE4815">
        <w:rPr>
          <w:rFonts w:ascii="Arial" w:eastAsia="Times New Roman" w:hAnsi="Arial" w:cs="Arial"/>
          <w:b/>
        </w:rPr>
        <w:t>2.2</w:t>
      </w:r>
      <w:r w:rsidR="00AE4815">
        <w:rPr>
          <w:rFonts w:ascii="Arial" w:eastAsia="Times New Roman" w:hAnsi="Arial" w:cs="Arial"/>
          <w:b/>
        </w:rPr>
        <w:t>.</w:t>
      </w:r>
      <w:r w:rsidRPr="00AE4815">
        <w:rPr>
          <w:rFonts w:ascii="Arial" w:eastAsia="Times New Roman" w:hAnsi="Arial" w:cs="Arial"/>
          <w:b/>
        </w:rPr>
        <w:t xml:space="preserve"> Kết quả giám sát việc thực hiện nghị quyết ĐHĐCĐ</w:t>
      </w:r>
    </w:p>
    <w:p w:rsidR="00182894" w:rsidRPr="00AE4815" w:rsidRDefault="00182894" w:rsidP="00360561">
      <w:pPr>
        <w:spacing w:before="120" w:after="120" w:line="300" w:lineRule="exact"/>
        <w:ind w:left="426"/>
        <w:jc w:val="both"/>
        <w:rPr>
          <w:rFonts w:ascii="Arial" w:eastAsia="Times New Roman" w:hAnsi="Arial" w:cs="Arial"/>
        </w:rPr>
      </w:pPr>
      <w:r w:rsidRPr="00AE4815">
        <w:rPr>
          <w:rFonts w:ascii="Arial" w:eastAsia="Times New Roman" w:hAnsi="Arial" w:cs="Arial"/>
        </w:rPr>
        <w:t>Trong  năm 2018, Công ty đã tổ chức thực hiện các nội dung của Nghị quyết đại hội đồng cổ đông thường niên 2018. Kết quả thực hiện Nghị quyết cụ thể như sau:</w:t>
      </w:r>
    </w:p>
    <w:p w:rsidR="00182894" w:rsidRPr="00AE4815" w:rsidRDefault="00182894" w:rsidP="00360561">
      <w:pPr>
        <w:spacing w:before="120" w:after="120" w:line="300" w:lineRule="exact"/>
        <w:ind w:left="709" w:hanging="283"/>
        <w:jc w:val="both"/>
        <w:rPr>
          <w:rFonts w:ascii="Arial" w:eastAsia="Times New Roman" w:hAnsi="Arial" w:cs="Arial"/>
        </w:rPr>
      </w:pPr>
      <w:r w:rsidRPr="00AE4815">
        <w:rPr>
          <w:rFonts w:ascii="Arial" w:eastAsia="Times New Roman" w:hAnsi="Arial" w:cs="Arial"/>
        </w:rPr>
        <w:t>-</w:t>
      </w:r>
      <w:r w:rsidR="00AE4815">
        <w:rPr>
          <w:rFonts w:ascii="Arial" w:eastAsia="Times New Roman" w:hAnsi="Arial" w:cs="Arial"/>
        </w:rPr>
        <w:tab/>
      </w:r>
      <w:r w:rsidRPr="00AE4815">
        <w:rPr>
          <w:rFonts w:ascii="Arial" w:eastAsia="Times New Roman" w:hAnsi="Arial" w:cs="Arial"/>
        </w:rPr>
        <w:t>Công ty đã lựa chọn đơn vị kiểm toán độc lập thực hiện việc kiểm toán các Báo cáo tài chính năm 2018 là Công ty TNHH Kiểm toán và Thẩm định giá Việt Nam.</w:t>
      </w:r>
    </w:p>
    <w:p w:rsidR="00182894" w:rsidRPr="00AE4815" w:rsidRDefault="00182894" w:rsidP="00360561">
      <w:pPr>
        <w:spacing w:before="120" w:after="120" w:line="300" w:lineRule="exact"/>
        <w:ind w:left="709" w:hanging="283"/>
        <w:jc w:val="both"/>
        <w:rPr>
          <w:rFonts w:ascii="Arial" w:eastAsia="Times New Roman" w:hAnsi="Arial" w:cs="Arial"/>
        </w:rPr>
      </w:pPr>
      <w:r w:rsidRPr="00AE4815">
        <w:rPr>
          <w:rFonts w:ascii="Arial" w:eastAsia="Times New Roman" w:hAnsi="Arial" w:cs="Arial"/>
        </w:rPr>
        <w:t>-</w:t>
      </w:r>
      <w:r w:rsidR="00AE4815">
        <w:rPr>
          <w:rFonts w:ascii="Arial" w:eastAsia="Times New Roman" w:hAnsi="Arial" w:cs="Arial"/>
        </w:rPr>
        <w:tab/>
      </w:r>
      <w:r w:rsidRPr="00AE4815">
        <w:rPr>
          <w:rFonts w:ascii="Arial" w:eastAsia="Times New Roman" w:hAnsi="Arial" w:cs="Arial"/>
        </w:rPr>
        <w:t xml:space="preserve">Chi trả thù lao của HĐQT, BKS năm 2018 theo </w:t>
      </w:r>
      <w:r w:rsidR="00E8080C">
        <w:rPr>
          <w:rFonts w:ascii="Arial" w:eastAsia="Times New Roman" w:hAnsi="Arial" w:cs="Arial"/>
        </w:rPr>
        <w:t>định</w:t>
      </w:r>
      <w:r w:rsidRPr="00AE4815">
        <w:rPr>
          <w:rFonts w:ascii="Arial" w:eastAsia="Times New Roman" w:hAnsi="Arial" w:cs="Arial"/>
        </w:rPr>
        <w:t xml:space="preserve"> mức đã được Đại hội đồng cổ đông thường niên 2018 thông qua.</w:t>
      </w:r>
    </w:p>
    <w:p w:rsidR="00182894" w:rsidRPr="00AE4815" w:rsidRDefault="00182894" w:rsidP="00360561">
      <w:pPr>
        <w:spacing w:before="120" w:after="120" w:line="300" w:lineRule="exact"/>
        <w:ind w:left="709" w:hanging="283"/>
        <w:jc w:val="both"/>
        <w:rPr>
          <w:rFonts w:ascii="Arial" w:eastAsia="Times New Roman" w:hAnsi="Arial" w:cs="Arial"/>
        </w:rPr>
      </w:pPr>
      <w:r w:rsidRPr="00AE4815">
        <w:rPr>
          <w:rFonts w:ascii="Arial" w:eastAsia="Times New Roman" w:hAnsi="Arial" w:cs="Arial"/>
        </w:rPr>
        <w:t>-</w:t>
      </w:r>
      <w:r w:rsidR="00AE4815">
        <w:rPr>
          <w:rFonts w:ascii="Arial" w:eastAsia="Times New Roman" w:hAnsi="Arial" w:cs="Arial"/>
        </w:rPr>
        <w:tab/>
      </w:r>
      <w:r w:rsidRPr="00AE4815">
        <w:rPr>
          <w:rFonts w:ascii="Arial" w:eastAsia="Times New Roman" w:hAnsi="Arial" w:cs="Arial"/>
        </w:rPr>
        <w:t>Chi trả cổ tức năm 2017 theo tỷ lệ đã được Đại hội hội đồng cổ đông thường niên 2018 thông qua.</w:t>
      </w:r>
    </w:p>
    <w:p w:rsidR="00182894" w:rsidRPr="00AE4815" w:rsidRDefault="00182894" w:rsidP="00360561">
      <w:pPr>
        <w:spacing w:before="120" w:after="120" w:line="300" w:lineRule="exact"/>
        <w:ind w:left="709" w:hanging="283"/>
        <w:jc w:val="both"/>
        <w:rPr>
          <w:rFonts w:ascii="Arial" w:eastAsia="Times New Roman" w:hAnsi="Arial" w:cs="Arial"/>
        </w:rPr>
      </w:pPr>
      <w:r w:rsidRPr="00AE4815">
        <w:rPr>
          <w:rFonts w:ascii="Arial" w:eastAsia="Times New Roman" w:hAnsi="Arial" w:cs="Arial"/>
        </w:rPr>
        <w:t>-</w:t>
      </w:r>
      <w:r w:rsidR="00AE4815">
        <w:rPr>
          <w:rFonts w:ascii="Arial" w:eastAsia="Times New Roman" w:hAnsi="Arial" w:cs="Arial"/>
        </w:rPr>
        <w:tab/>
      </w:r>
      <w:r w:rsidRPr="00AE4815">
        <w:rPr>
          <w:rFonts w:ascii="Arial" w:eastAsia="Times New Roman" w:hAnsi="Arial" w:cs="Arial"/>
        </w:rPr>
        <w:t>Sử dụng vốn tăng thêm đúng mục đích sử dụng đã được Đại hội đồng cổ đông bất thường 2017 thông qua.</w:t>
      </w:r>
    </w:p>
    <w:p w:rsidR="00182894" w:rsidRPr="00AE4815" w:rsidRDefault="00182894" w:rsidP="00360561">
      <w:pPr>
        <w:spacing w:before="120" w:after="120" w:line="300" w:lineRule="exact"/>
        <w:jc w:val="both"/>
        <w:rPr>
          <w:rFonts w:ascii="Arial" w:eastAsia="Times New Roman" w:hAnsi="Arial" w:cs="Arial"/>
          <w:b/>
        </w:rPr>
      </w:pPr>
      <w:r w:rsidRPr="00AE4815">
        <w:rPr>
          <w:rFonts w:ascii="Arial" w:eastAsia="Times New Roman" w:hAnsi="Arial" w:cs="Arial"/>
          <w:b/>
        </w:rPr>
        <w:t>2.3</w:t>
      </w:r>
      <w:r w:rsidR="00963C3F">
        <w:rPr>
          <w:rFonts w:ascii="Arial" w:eastAsia="Times New Roman" w:hAnsi="Arial" w:cs="Arial"/>
          <w:b/>
        </w:rPr>
        <w:t>.</w:t>
      </w:r>
      <w:r w:rsidRPr="00AE4815">
        <w:rPr>
          <w:rFonts w:ascii="Arial" w:eastAsia="Times New Roman" w:hAnsi="Arial" w:cs="Arial"/>
          <w:b/>
        </w:rPr>
        <w:t xml:space="preserve"> Kết quả thẩm định các Báo cáo tài chính năm 2018</w:t>
      </w:r>
    </w:p>
    <w:p w:rsidR="00182894" w:rsidRPr="00AE4815" w:rsidRDefault="00182894" w:rsidP="00360561">
      <w:pPr>
        <w:spacing w:before="120" w:after="120" w:line="300" w:lineRule="exact"/>
        <w:ind w:left="426"/>
        <w:jc w:val="both"/>
        <w:rPr>
          <w:rFonts w:ascii="Arial" w:eastAsia="Times New Roman" w:hAnsi="Arial" w:cs="Arial"/>
        </w:rPr>
      </w:pPr>
      <w:r w:rsidRPr="00AE4815">
        <w:rPr>
          <w:rFonts w:ascii="Arial" w:eastAsia="Times New Roman" w:hAnsi="Arial" w:cs="Arial"/>
        </w:rPr>
        <w:t>Trên cơ sở các Báo cáo tài chính năm 2018 của Công ty đã được kiểm toán. BKS đã thẩm định và nhất trí báo cáo với Đại hội như sau:</w:t>
      </w:r>
    </w:p>
    <w:p w:rsidR="00182894" w:rsidRPr="00AE4815" w:rsidRDefault="00182894" w:rsidP="00360561">
      <w:pPr>
        <w:spacing w:before="120" w:after="120" w:line="300" w:lineRule="exact"/>
        <w:ind w:left="709" w:hanging="283"/>
        <w:jc w:val="both"/>
        <w:rPr>
          <w:rFonts w:ascii="Arial" w:eastAsia="Times New Roman" w:hAnsi="Arial" w:cs="Arial"/>
        </w:rPr>
      </w:pPr>
      <w:r w:rsidRPr="00AE4815">
        <w:rPr>
          <w:rFonts w:ascii="Arial" w:eastAsia="Times New Roman" w:hAnsi="Arial" w:cs="Arial"/>
        </w:rPr>
        <w:t>-</w:t>
      </w:r>
      <w:r w:rsidR="00AE4815">
        <w:rPr>
          <w:rFonts w:ascii="Arial" w:eastAsia="Times New Roman" w:hAnsi="Arial" w:cs="Arial"/>
        </w:rPr>
        <w:tab/>
      </w:r>
      <w:r w:rsidRPr="00AE4815">
        <w:rPr>
          <w:rFonts w:ascii="Arial" w:eastAsia="Times New Roman" w:hAnsi="Arial" w:cs="Arial"/>
        </w:rPr>
        <w:t>Thống nhất với Báo cáo tài chính năm 2018 của Công ty đã được kiểm toán bởi Công ty TNHH Kiểm toán và Thẩm định giá Việt Nam.</w:t>
      </w:r>
    </w:p>
    <w:p w:rsidR="00182894" w:rsidRPr="00AE4815" w:rsidRDefault="00182894" w:rsidP="00360561">
      <w:pPr>
        <w:spacing w:before="120" w:after="120" w:line="300" w:lineRule="exact"/>
        <w:ind w:left="709" w:hanging="283"/>
        <w:jc w:val="both"/>
        <w:rPr>
          <w:rFonts w:ascii="Arial" w:eastAsia="Times New Roman" w:hAnsi="Arial" w:cs="Arial"/>
        </w:rPr>
      </w:pPr>
      <w:r w:rsidRPr="00AE4815">
        <w:rPr>
          <w:rFonts w:ascii="Arial" w:eastAsia="Times New Roman" w:hAnsi="Arial" w:cs="Arial"/>
        </w:rPr>
        <w:t>-</w:t>
      </w:r>
      <w:r w:rsidR="00AE4815">
        <w:rPr>
          <w:rFonts w:ascii="Arial" w:eastAsia="Times New Roman" w:hAnsi="Arial" w:cs="Arial"/>
        </w:rPr>
        <w:tab/>
      </w:r>
      <w:r w:rsidRPr="00AE4815">
        <w:rPr>
          <w:rFonts w:ascii="Arial" w:eastAsia="Times New Roman" w:hAnsi="Arial" w:cs="Arial"/>
        </w:rPr>
        <w:t>Báo cáo đã phản ánh chính xác tình hình tài chính tại thời điểm 31/3/2019, kết quả hoạt động kinh doanh và lưu chuyển tiền tệ trong giai đoạn tài chính bắt đầu từ 1/4/2018 đến 31/3/2019 phù hợp với các quy định</w:t>
      </w:r>
      <w:r w:rsidR="00E8080C">
        <w:rPr>
          <w:rFonts w:ascii="Arial" w:eastAsia="Times New Roman" w:hAnsi="Arial" w:cs="Arial"/>
        </w:rPr>
        <w:t>, chuẩn mực</w:t>
      </w:r>
      <w:r w:rsidRPr="00AE4815">
        <w:rPr>
          <w:rFonts w:ascii="Arial" w:eastAsia="Times New Roman" w:hAnsi="Arial" w:cs="Arial"/>
        </w:rPr>
        <w:t xml:space="preserve"> của hệ thống k</w:t>
      </w:r>
      <w:r w:rsidR="00E8080C">
        <w:rPr>
          <w:rFonts w:ascii="Arial" w:eastAsia="Times New Roman" w:hAnsi="Arial" w:cs="Arial"/>
        </w:rPr>
        <w:t>ế toán hiện hành, không có sai s</w:t>
      </w:r>
      <w:r w:rsidRPr="00AE4815">
        <w:rPr>
          <w:rFonts w:ascii="Arial" w:eastAsia="Times New Roman" w:hAnsi="Arial" w:cs="Arial"/>
        </w:rPr>
        <w:t>ót trọng yếu về công tác hạch toán</w:t>
      </w:r>
      <w:r w:rsidR="00E8080C">
        <w:rPr>
          <w:rFonts w:ascii="Arial" w:eastAsia="Times New Roman" w:hAnsi="Arial" w:cs="Arial"/>
        </w:rPr>
        <w:t>,</w:t>
      </w:r>
      <w:r w:rsidRPr="00AE4815">
        <w:rPr>
          <w:rFonts w:ascii="Arial" w:eastAsia="Times New Roman" w:hAnsi="Arial" w:cs="Arial"/>
        </w:rPr>
        <w:t xml:space="preserve"> kế toán.</w:t>
      </w:r>
    </w:p>
    <w:p w:rsidR="00182894" w:rsidRPr="00AE4815" w:rsidRDefault="00182894" w:rsidP="00360561">
      <w:pPr>
        <w:spacing w:before="120" w:after="120" w:line="300" w:lineRule="exact"/>
        <w:ind w:left="709" w:hanging="283"/>
        <w:jc w:val="both"/>
        <w:rPr>
          <w:rFonts w:ascii="Arial" w:eastAsia="Times New Roman" w:hAnsi="Arial" w:cs="Arial"/>
        </w:rPr>
      </w:pPr>
      <w:r w:rsidRPr="00AE4815">
        <w:rPr>
          <w:rFonts w:ascii="Arial" w:eastAsia="Times New Roman" w:hAnsi="Arial" w:cs="Arial"/>
        </w:rPr>
        <w:t>-</w:t>
      </w:r>
      <w:r w:rsidR="00AE4815">
        <w:rPr>
          <w:rFonts w:ascii="Arial" w:eastAsia="Times New Roman" w:hAnsi="Arial" w:cs="Arial"/>
        </w:rPr>
        <w:tab/>
      </w:r>
      <w:r w:rsidRPr="00AE4815">
        <w:rPr>
          <w:rFonts w:ascii="Arial" w:eastAsia="Times New Roman" w:hAnsi="Arial" w:cs="Arial"/>
        </w:rPr>
        <w:t>Việc ghi chép, lưu trữ chứng từ và lập sổ kế toán, báo cáo tài chính của Công ty là trung thực và tuân thủ các quy định về tài chính kế toán của Nhà nước, đáp ứng được các yêu cầu về quản lý.</w:t>
      </w:r>
    </w:p>
    <w:p w:rsidR="00182894" w:rsidRPr="00AE4815" w:rsidRDefault="00182894" w:rsidP="00360561">
      <w:pPr>
        <w:spacing w:before="120" w:after="120" w:line="300" w:lineRule="exact"/>
        <w:jc w:val="both"/>
        <w:rPr>
          <w:rFonts w:ascii="Arial" w:eastAsia="Times New Roman" w:hAnsi="Arial" w:cs="Arial"/>
          <w:b/>
        </w:rPr>
      </w:pPr>
      <w:r w:rsidRPr="00AE4815">
        <w:rPr>
          <w:rFonts w:ascii="Arial" w:eastAsia="Times New Roman" w:hAnsi="Arial" w:cs="Arial"/>
          <w:b/>
        </w:rPr>
        <w:t>3. Kết quả giám sát đối với hoạt động của HĐQT, Ban điều hành và các cán bộ quản lý khác.</w:t>
      </w:r>
    </w:p>
    <w:p w:rsidR="00182894" w:rsidRPr="00AE4815" w:rsidRDefault="00182894" w:rsidP="00360561">
      <w:pPr>
        <w:spacing w:before="120" w:after="120" w:line="300" w:lineRule="exact"/>
        <w:jc w:val="both"/>
        <w:rPr>
          <w:rFonts w:ascii="Arial" w:eastAsia="Times New Roman" w:hAnsi="Arial" w:cs="Arial"/>
          <w:b/>
        </w:rPr>
      </w:pPr>
      <w:r w:rsidRPr="00AE4815">
        <w:rPr>
          <w:rFonts w:ascii="Arial" w:eastAsia="Times New Roman" w:hAnsi="Arial" w:cs="Arial"/>
          <w:b/>
        </w:rPr>
        <w:t>3.1</w:t>
      </w:r>
      <w:r w:rsidR="00AE4815">
        <w:rPr>
          <w:rFonts w:ascii="Arial" w:eastAsia="Times New Roman" w:hAnsi="Arial" w:cs="Arial"/>
          <w:b/>
        </w:rPr>
        <w:t>.</w:t>
      </w:r>
      <w:r w:rsidRPr="00AE4815">
        <w:rPr>
          <w:rFonts w:ascii="Arial" w:eastAsia="Times New Roman" w:hAnsi="Arial" w:cs="Arial"/>
          <w:b/>
        </w:rPr>
        <w:t xml:space="preserve"> Đánh giá hoạt động của HĐQT</w:t>
      </w:r>
    </w:p>
    <w:p w:rsidR="00182894" w:rsidRPr="00AE4815" w:rsidRDefault="00182894" w:rsidP="00360561">
      <w:pPr>
        <w:spacing w:before="120" w:after="120" w:line="300" w:lineRule="exact"/>
        <w:ind w:left="709" w:hanging="283"/>
        <w:jc w:val="both"/>
        <w:rPr>
          <w:rFonts w:ascii="Arial" w:eastAsia="Times New Roman" w:hAnsi="Arial" w:cs="Arial"/>
        </w:rPr>
      </w:pPr>
      <w:r w:rsidRPr="00AE4815">
        <w:rPr>
          <w:rFonts w:ascii="Arial" w:eastAsia="Times New Roman" w:hAnsi="Arial" w:cs="Arial"/>
        </w:rPr>
        <w:t>-</w:t>
      </w:r>
      <w:r w:rsidR="00AE4815">
        <w:rPr>
          <w:rFonts w:ascii="Arial" w:eastAsia="Times New Roman" w:hAnsi="Arial" w:cs="Arial"/>
        </w:rPr>
        <w:tab/>
      </w:r>
      <w:r w:rsidRPr="00AE4815">
        <w:rPr>
          <w:rFonts w:ascii="Arial" w:eastAsia="Times New Roman" w:hAnsi="Arial" w:cs="Arial"/>
        </w:rPr>
        <w:t>HĐQT đã giám sát và chỉ đạo Ban điều hành trong hoạt động điều hành, SXKD, giám sát việc thực hiện các Nghị Quyết của Đại hội đồng cổ đông đã thông qua.</w:t>
      </w:r>
    </w:p>
    <w:p w:rsidR="00182894" w:rsidRPr="00AE4815" w:rsidRDefault="00182894" w:rsidP="00360561">
      <w:pPr>
        <w:spacing w:before="120" w:after="120" w:line="300" w:lineRule="exact"/>
        <w:ind w:left="709" w:hanging="283"/>
        <w:jc w:val="both"/>
        <w:rPr>
          <w:rFonts w:ascii="Arial" w:eastAsia="Times New Roman" w:hAnsi="Arial" w:cs="Arial"/>
        </w:rPr>
      </w:pPr>
      <w:r w:rsidRPr="00AE4815">
        <w:rPr>
          <w:rFonts w:ascii="Arial" w:eastAsia="Times New Roman" w:hAnsi="Arial" w:cs="Arial"/>
        </w:rPr>
        <w:t>-</w:t>
      </w:r>
      <w:r w:rsidR="00AE4815">
        <w:rPr>
          <w:rFonts w:ascii="Arial" w:eastAsia="Times New Roman" w:hAnsi="Arial" w:cs="Arial"/>
        </w:rPr>
        <w:tab/>
      </w:r>
      <w:r w:rsidR="00E8080C">
        <w:rPr>
          <w:rFonts w:ascii="Arial" w:eastAsia="Times New Roman" w:hAnsi="Arial" w:cs="Arial"/>
        </w:rPr>
        <w:t>Các N</w:t>
      </w:r>
      <w:r w:rsidRPr="00AE4815">
        <w:rPr>
          <w:rFonts w:ascii="Arial" w:eastAsia="Times New Roman" w:hAnsi="Arial" w:cs="Arial"/>
        </w:rPr>
        <w:t>ghị quyết của</w:t>
      </w:r>
      <w:r w:rsidR="00E8080C">
        <w:rPr>
          <w:rFonts w:ascii="Arial" w:eastAsia="Times New Roman" w:hAnsi="Arial" w:cs="Arial"/>
        </w:rPr>
        <w:t xml:space="preserve"> HĐQT đã ban hành đúng với chức</w:t>
      </w:r>
      <w:r w:rsidRPr="00AE4815">
        <w:rPr>
          <w:rFonts w:ascii="Arial" w:eastAsia="Times New Roman" w:hAnsi="Arial" w:cs="Arial"/>
        </w:rPr>
        <w:t xml:space="preserve"> năng, quyền hạn và phù hợp với Nghị quyết Đại hội đồng cổ đông, hoàn toàn tuân thủ Điều lệ Công ty, Luât Doanh nghiệp và các quy định pháp luật khác.</w:t>
      </w:r>
    </w:p>
    <w:p w:rsidR="00182894" w:rsidRPr="00AE4815" w:rsidRDefault="00182894" w:rsidP="00360561">
      <w:pPr>
        <w:spacing w:before="120" w:after="120" w:line="300" w:lineRule="exact"/>
        <w:ind w:left="709" w:hanging="283"/>
        <w:jc w:val="both"/>
        <w:rPr>
          <w:rFonts w:ascii="Arial" w:eastAsia="Times New Roman" w:hAnsi="Arial" w:cs="Arial"/>
        </w:rPr>
      </w:pPr>
      <w:r w:rsidRPr="00AE4815">
        <w:rPr>
          <w:rFonts w:ascii="Arial" w:eastAsia="Times New Roman" w:hAnsi="Arial" w:cs="Arial"/>
        </w:rPr>
        <w:t>-</w:t>
      </w:r>
      <w:r w:rsidR="00AE4815">
        <w:rPr>
          <w:rFonts w:ascii="Arial" w:eastAsia="Times New Roman" w:hAnsi="Arial" w:cs="Arial"/>
        </w:rPr>
        <w:tab/>
      </w:r>
      <w:r w:rsidRPr="00AE4815">
        <w:rPr>
          <w:rFonts w:ascii="Arial" w:eastAsia="Times New Roman" w:hAnsi="Arial" w:cs="Arial"/>
        </w:rPr>
        <w:t>HĐQT đã tiến hành họp định kỳ và đột xuất theo quy định để triển khai công tác giám sát và định hướng hoạt động kinh doanh của Công ty.</w:t>
      </w:r>
    </w:p>
    <w:p w:rsidR="00182894" w:rsidRPr="00AE4815" w:rsidRDefault="00182894" w:rsidP="00360561">
      <w:pPr>
        <w:spacing w:before="120" w:after="120" w:line="300" w:lineRule="exact"/>
        <w:ind w:left="709" w:hanging="283"/>
        <w:jc w:val="both"/>
        <w:rPr>
          <w:rFonts w:ascii="Arial" w:eastAsia="Times New Roman" w:hAnsi="Arial" w:cs="Arial"/>
        </w:rPr>
      </w:pPr>
      <w:r w:rsidRPr="00AE4815">
        <w:rPr>
          <w:rFonts w:ascii="Arial" w:eastAsia="Times New Roman" w:hAnsi="Arial" w:cs="Arial"/>
        </w:rPr>
        <w:t>-</w:t>
      </w:r>
      <w:r w:rsidR="00AE4815">
        <w:rPr>
          <w:rFonts w:ascii="Arial" w:eastAsia="Times New Roman" w:hAnsi="Arial" w:cs="Arial"/>
        </w:rPr>
        <w:tab/>
      </w:r>
      <w:r w:rsidRPr="00AE4815">
        <w:rPr>
          <w:rFonts w:ascii="Arial" w:eastAsia="Times New Roman" w:hAnsi="Arial" w:cs="Arial"/>
        </w:rPr>
        <w:t>Trong quá trình thực thi nhiệm vụ</w:t>
      </w:r>
      <w:r w:rsidR="00AE4815">
        <w:rPr>
          <w:rFonts w:ascii="Arial" w:eastAsia="Times New Roman" w:hAnsi="Arial" w:cs="Arial"/>
        </w:rPr>
        <w:t xml:space="preserve">, BKS </w:t>
      </w:r>
      <w:r w:rsidRPr="00AE4815">
        <w:rPr>
          <w:rFonts w:ascii="Arial" w:eastAsia="Times New Roman" w:hAnsi="Arial" w:cs="Arial"/>
        </w:rPr>
        <w:t>đã được HĐQT Công ty tạo mọi điều kiện thuận lợi để hoàn thành công việc.</w:t>
      </w:r>
    </w:p>
    <w:p w:rsidR="00182894" w:rsidRPr="00AE4815" w:rsidRDefault="00182894" w:rsidP="00360561">
      <w:pPr>
        <w:spacing w:before="120" w:after="120" w:line="300" w:lineRule="exact"/>
        <w:jc w:val="both"/>
        <w:rPr>
          <w:rFonts w:ascii="Arial" w:eastAsia="Times New Roman" w:hAnsi="Arial" w:cs="Arial"/>
          <w:b/>
        </w:rPr>
      </w:pPr>
      <w:r w:rsidRPr="00AE4815">
        <w:rPr>
          <w:rFonts w:ascii="Arial" w:eastAsia="Times New Roman" w:hAnsi="Arial" w:cs="Arial"/>
          <w:b/>
        </w:rPr>
        <w:t>3.2</w:t>
      </w:r>
      <w:r w:rsidR="00963C3F">
        <w:rPr>
          <w:rFonts w:ascii="Arial" w:eastAsia="Times New Roman" w:hAnsi="Arial" w:cs="Arial"/>
          <w:b/>
        </w:rPr>
        <w:t>.</w:t>
      </w:r>
      <w:r w:rsidRPr="00AE4815">
        <w:rPr>
          <w:rFonts w:ascii="Arial" w:eastAsia="Times New Roman" w:hAnsi="Arial" w:cs="Arial"/>
          <w:b/>
        </w:rPr>
        <w:t xml:space="preserve"> Đánh giá hoạt động của Ban điều hành và các cán bộ quản lý khác</w:t>
      </w:r>
    </w:p>
    <w:p w:rsidR="00182894" w:rsidRPr="00AE4815" w:rsidRDefault="00182894" w:rsidP="00360561">
      <w:pPr>
        <w:spacing w:before="120" w:after="120" w:line="300" w:lineRule="exact"/>
        <w:ind w:left="709" w:hanging="283"/>
        <w:jc w:val="both"/>
        <w:rPr>
          <w:rFonts w:ascii="Arial" w:eastAsia="Times New Roman" w:hAnsi="Arial" w:cs="Arial"/>
        </w:rPr>
      </w:pPr>
      <w:r w:rsidRPr="00AE4815">
        <w:rPr>
          <w:rFonts w:ascii="Arial" w:eastAsia="Times New Roman" w:hAnsi="Arial" w:cs="Arial"/>
        </w:rPr>
        <w:t>-</w:t>
      </w:r>
      <w:r w:rsidR="00C527C1">
        <w:rPr>
          <w:rFonts w:ascii="Arial" w:eastAsia="Times New Roman" w:hAnsi="Arial" w:cs="Arial"/>
        </w:rPr>
        <w:tab/>
      </w:r>
      <w:r w:rsidRPr="00AE4815">
        <w:rPr>
          <w:rFonts w:ascii="Arial" w:eastAsia="Times New Roman" w:hAnsi="Arial" w:cs="Arial"/>
        </w:rPr>
        <w:t>BKS đánh giá cao nỗ lực của các thành viên trong Ban điều hành trong việc tổ chức triển khai hoạt động kinh doanh, cũng như ứng phó kịp thời với những biến động của thị trường trong bối cảnh chưa ổn định của nền kinh tế chung.</w:t>
      </w:r>
    </w:p>
    <w:p w:rsidR="00182894" w:rsidRPr="00AE4815" w:rsidRDefault="00182894" w:rsidP="00360561">
      <w:pPr>
        <w:spacing w:before="120" w:after="120" w:line="300" w:lineRule="exact"/>
        <w:ind w:left="709" w:hanging="283"/>
        <w:jc w:val="both"/>
        <w:rPr>
          <w:rFonts w:ascii="Arial" w:eastAsia="Times New Roman" w:hAnsi="Arial" w:cs="Arial"/>
        </w:rPr>
      </w:pPr>
      <w:r w:rsidRPr="00AE4815">
        <w:rPr>
          <w:rFonts w:ascii="Arial" w:eastAsia="Times New Roman" w:hAnsi="Arial" w:cs="Arial"/>
        </w:rPr>
        <w:t>-</w:t>
      </w:r>
      <w:r w:rsidR="00C527C1">
        <w:rPr>
          <w:rFonts w:ascii="Arial" w:eastAsia="Times New Roman" w:hAnsi="Arial" w:cs="Arial"/>
        </w:rPr>
        <w:tab/>
      </w:r>
      <w:r w:rsidRPr="00AE4815">
        <w:rPr>
          <w:rFonts w:ascii="Arial" w:eastAsia="Times New Roman" w:hAnsi="Arial" w:cs="Arial"/>
        </w:rPr>
        <w:t>Trong năm vừa qua, BKS không phát hiện điều gì bất thường trong công tác quản lý điều hành của Ba</w:t>
      </w:r>
      <w:r w:rsidR="003F42B0">
        <w:rPr>
          <w:rFonts w:ascii="Arial" w:eastAsia="Times New Roman" w:hAnsi="Arial" w:cs="Arial"/>
        </w:rPr>
        <w:t>n điều hành và các chức danh quả</w:t>
      </w:r>
      <w:r w:rsidRPr="00AE4815">
        <w:rPr>
          <w:rFonts w:ascii="Arial" w:eastAsia="Times New Roman" w:hAnsi="Arial" w:cs="Arial"/>
        </w:rPr>
        <w:t>n lý khác trong công ty.</w:t>
      </w:r>
    </w:p>
    <w:p w:rsidR="00182894" w:rsidRPr="00AE4815" w:rsidRDefault="00182894" w:rsidP="00360561">
      <w:pPr>
        <w:spacing w:before="120" w:after="120" w:line="300" w:lineRule="exact"/>
        <w:jc w:val="both"/>
        <w:rPr>
          <w:rFonts w:ascii="Arial" w:eastAsia="Times New Roman" w:hAnsi="Arial" w:cs="Arial"/>
          <w:b/>
        </w:rPr>
      </w:pPr>
      <w:r w:rsidRPr="00AE4815">
        <w:rPr>
          <w:rFonts w:ascii="Arial" w:eastAsia="Times New Roman" w:hAnsi="Arial" w:cs="Arial"/>
          <w:b/>
        </w:rPr>
        <w:t>3.3</w:t>
      </w:r>
      <w:r w:rsidR="00C527C1">
        <w:rPr>
          <w:rFonts w:ascii="Arial" w:eastAsia="Times New Roman" w:hAnsi="Arial" w:cs="Arial"/>
          <w:b/>
        </w:rPr>
        <w:t>.</w:t>
      </w:r>
      <w:r w:rsidRPr="00AE4815">
        <w:rPr>
          <w:rFonts w:ascii="Arial" w:eastAsia="Times New Roman" w:hAnsi="Arial" w:cs="Arial"/>
          <w:b/>
        </w:rPr>
        <w:t xml:space="preserve"> Công tác giám sát, kiểm tra thực hiện quy định về quản trị nội bộ Công ty</w:t>
      </w:r>
    </w:p>
    <w:p w:rsidR="00182894" w:rsidRPr="00AE4815" w:rsidRDefault="00182894" w:rsidP="00360561">
      <w:pPr>
        <w:spacing w:before="120" w:after="120" w:line="300" w:lineRule="exact"/>
        <w:ind w:left="709" w:hanging="283"/>
        <w:jc w:val="both"/>
        <w:rPr>
          <w:rFonts w:ascii="Arial" w:eastAsia="Times New Roman" w:hAnsi="Arial" w:cs="Arial"/>
        </w:rPr>
      </w:pPr>
      <w:r w:rsidRPr="00AE4815">
        <w:rPr>
          <w:rFonts w:ascii="Arial" w:eastAsia="Times New Roman" w:hAnsi="Arial" w:cs="Arial"/>
        </w:rPr>
        <w:t>-</w:t>
      </w:r>
      <w:r w:rsidR="00C527C1">
        <w:rPr>
          <w:rFonts w:ascii="Arial" w:eastAsia="Times New Roman" w:hAnsi="Arial" w:cs="Arial"/>
        </w:rPr>
        <w:tab/>
      </w:r>
      <w:r w:rsidRPr="00AE4815">
        <w:rPr>
          <w:rFonts w:ascii="Arial" w:eastAsia="Times New Roman" w:hAnsi="Arial" w:cs="Arial"/>
        </w:rPr>
        <w:t>Nhờ việc thực hiện nghiêm túc các quy định về quản trị nội bộ Công ty, HĐQT đã chủ động trong việc giám sát việc thực hiện các chiến lược kinh doanh cũng như các quyết sách cụ thể trong hoạt động của Công ty. Ban điều hành cũng đã có nhiều nỗ lực trong việc tổ chức triển khai các hoạt động kinh doanh, đồng thời thực hiện tốt công tác quản trị nội bộ, hạn chế được nhiều rủi ro sai phạm.</w:t>
      </w:r>
    </w:p>
    <w:p w:rsidR="00182894" w:rsidRPr="00AE4815" w:rsidRDefault="00182894" w:rsidP="00360561">
      <w:pPr>
        <w:spacing w:before="120" w:after="120" w:line="300" w:lineRule="exact"/>
        <w:ind w:left="709" w:hanging="283"/>
        <w:jc w:val="both"/>
        <w:rPr>
          <w:rFonts w:ascii="Arial" w:eastAsia="Times New Roman" w:hAnsi="Arial" w:cs="Arial"/>
        </w:rPr>
      </w:pPr>
      <w:r w:rsidRPr="00AE4815">
        <w:rPr>
          <w:rFonts w:ascii="Arial" w:eastAsia="Times New Roman" w:hAnsi="Arial" w:cs="Arial"/>
        </w:rPr>
        <w:t>-</w:t>
      </w:r>
      <w:r w:rsidR="00C527C1">
        <w:rPr>
          <w:rFonts w:ascii="Arial" w:eastAsia="Times New Roman" w:hAnsi="Arial" w:cs="Arial"/>
        </w:rPr>
        <w:tab/>
      </w:r>
      <w:r w:rsidRPr="00AE4815">
        <w:rPr>
          <w:rFonts w:ascii="Arial" w:eastAsia="Times New Roman" w:hAnsi="Arial" w:cs="Arial"/>
        </w:rPr>
        <w:t>BKS cũng đã đẩy mạ</w:t>
      </w:r>
      <w:r w:rsidR="003F42B0">
        <w:rPr>
          <w:rFonts w:ascii="Arial" w:eastAsia="Times New Roman" w:hAnsi="Arial" w:cs="Arial"/>
        </w:rPr>
        <w:t>nh việc thực hiện kiểm tra,</w:t>
      </w:r>
      <w:r w:rsidRPr="00AE4815">
        <w:rPr>
          <w:rFonts w:ascii="Arial" w:eastAsia="Times New Roman" w:hAnsi="Arial" w:cs="Arial"/>
        </w:rPr>
        <w:t xml:space="preserve"> soát </w:t>
      </w:r>
      <w:r w:rsidR="003F42B0">
        <w:rPr>
          <w:rFonts w:ascii="Arial" w:eastAsia="Times New Roman" w:hAnsi="Arial" w:cs="Arial"/>
        </w:rPr>
        <w:t xml:space="preserve">xét </w:t>
      </w:r>
      <w:r w:rsidRPr="00AE4815">
        <w:rPr>
          <w:rFonts w:ascii="Arial" w:eastAsia="Times New Roman" w:hAnsi="Arial" w:cs="Arial"/>
        </w:rPr>
        <w:t>việc ký kết và thực hiện các hợp đồng kinh tế, việc triển khai các dự án đầu tư…..</w:t>
      </w:r>
    </w:p>
    <w:p w:rsidR="00182894" w:rsidRPr="00AE4815" w:rsidRDefault="00182894" w:rsidP="00360561">
      <w:pPr>
        <w:spacing w:before="120" w:after="120" w:line="300" w:lineRule="exact"/>
        <w:jc w:val="both"/>
        <w:rPr>
          <w:rFonts w:ascii="Arial" w:eastAsia="Times New Roman" w:hAnsi="Arial" w:cs="Arial"/>
        </w:rPr>
      </w:pPr>
      <w:r w:rsidRPr="00AE4815">
        <w:rPr>
          <w:rFonts w:ascii="Arial" w:eastAsia="Times New Roman" w:hAnsi="Arial" w:cs="Arial"/>
        </w:rPr>
        <w:t>Trên đây là báo cáo hoạt động năm 2018 của BKS Công ty Cổ phần Halcom Việt Nam.</w:t>
      </w:r>
    </w:p>
    <w:p w:rsidR="00182894" w:rsidRPr="00AE4815" w:rsidRDefault="00182894" w:rsidP="00360561">
      <w:pPr>
        <w:spacing w:before="120" w:after="120" w:line="300" w:lineRule="exact"/>
        <w:jc w:val="both"/>
        <w:rPr>
          <w:rFonts w:ascii="Arial" w:eastAsia="Times New Roman" w:hAnsi="Arial" w:cs="Arial"/>
        </w:rPr>
      </w:pPr>
      <w:r w:rsidRPr="00AE4815">
        <w:rPr>
          <w:rFonts w:ascii="Arial" w:eastAsia="Times New Roman" w:hAnsi="Arial" w:cs="Arial"/>
        </w:rPr>
        <w:t>Kính chúc quý vị đại biểu, Quý vị cổ đông sức khỏe, thành đạt và hạnh phúc.</w:t>
      </w:r>
    </w:p>
    <w:p w:rsidR="00182894" w:rsidRPr="00AE4815" w:rsidRDefault="00182894" w:rsidP="00360561">
      <w:pPr>
        <w:spacing w:before="120" w:after="120" w:line="300" w:lineRule="exact"/>
        <w:jc w:val="both"/>
        <w:rPr>
          <w:rFonts w:ascii="Arial" w:eastAsia="Times New Roman" w:hAnsi="Arial" w:cs="Arial"/>
        </w:rPr>
      </w:pPr>
      <w:r w:rsidRPr="00AE4815">
        <w:rPr>
          <w:rFonts w:ascii="Arial" w:eastAsia="Times New Roman" w:hAnsi="Arial" w:cs="Arial"/>
        </w:rPr>
        <w:t>Kính chúc Đại hội thành công tốt đẹp.</w:t>
      </w:r>
    </w:p>
    <w:p w:rsidR="00182894" w:rsidRPr="00AE4815" w:rsidRDefault="00182894" w:rsidP="00360561">
      <w:pPr>
        <w:spacing w:before="120" w:after="120" w:line="300" w:lineRule="exact"/>
        <w:jc w:val="both"/>
        <w:rPr>
          <w:rFonts w:ascii="Arial" w:eastAsia="Times New Roman" w:hAnsi="Arial" w:cs="Arial"/>
        </w:rPr>
      </w:pPr>
      <w:r w:rsidRPr="00AE4815">
        <w:rPr>
          <w:rFonts w:ascii="Arial" w:eastAsia="Times New Roman" w:hAnsi="Arial" w:cs="Arial"/>
        </w:rPr>
        <w:t>Xin trân trọng cảm ơn!</w:t>
      </w:r>
      <w:r w:rsidRPr="00AE4815">
        <w:rPr>
          <w:rFonts w:ascii="Arial" w:eastAsia="Times New Roman" w:hAnsi="Arial" w:cs="Arial"/>
        </w:rPr>
        <w:tab/>
        <w:t xml:space="preserve">    </w:t>
      </w:r>
    </w:p>
    <w:p w:rsidR="00182894" w:rsidRPr="00AE4815" w:rsidRDefault="00182894" w:rsidP="00182894">
      <w:pPr>
        <w:jc w:val="both"/>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7"/>
        <w:gridCol w:w="4548"/>
      </w:tblGrid>
      <w:tr w:rsidR="00182894" w:rsidRPr="00AE4815" w:rsidTr="00171E1B">
        <w:tc>
          <w:tcPr>
            <w:tcW w:w="4644" w:type="dxa"/>
          </w:tcPr>
          <w:p w:rsidR="00182894" w:rsidRPr="00AE4815" w:rsidRDefault="00182894" w:rsidP="00171E1B">
            <w:pPr>
              <w:jc w:val="both"/>
              <w:rPr>
                <w:rFonts w:cs="Arial"/>
                <w:b/>
                <w:lang w:val="en-US"/>
              </w:rPr>
            </w:pPr>
          </w:p>
        </w:tc>
        <w:tc>
          <w:tcPr>
            <w:tcW w:w="4644" w:type="dxa"/>
          </w:tcPr>
          <w:p w:rsidR="00182894" w:rsidRPr="00AE4815" w:rsidRDefault="00182894" w:rsidP="00171E1B">
            <w:pPr>
              <w:jc w:val="center"/>
              <w:rPr>
                <w:rFonts w:cs="Arial"/>
                <w:b/>
                <w:lang w:val="en-US"/>
              </w:rPr>
            </w:pPr>
            <w:r w:rsidRPr="00AE4815">
              <w:rPr>
                <w:rFonts w:cs="Arial"/>
                <w:b/>
                <w:lang w:val="en-US"/>
              </w:rPr>
              <w:t>TM. BAN KIỂM SOÁT</w:t>
            </w:r>
          </w:p>
          <w:p w:rsidR="00182894" w:rsidRPr="00AE4815" w:rsidRDefault="00182894" w:rsidP="00171E1B">
            <w:pPr>
              <w:jc w:val="center"/>
              <w:rPr>
                <w:rFonts w:cs="Arial"/>
                <w:b/>
                <w:lang w:val="en-US"/>
              </w:rPr>
            </w:pPr>
            <w:r w:rsidRPr="00AE4815">
              <w:rPr>
                <w:rFonts w:cs="Arial"/>
                <w:b/>
                <w:lang w:val="en-US"/>
              </w:rPr>
              <w:t>TRƯỞNG BAN</w:t>
            </w:r>
          </w:p>
          <w:p w:rsidR="00182894" w:rsidRPr="00AE4815" w:rsidRDefault="00182894" w:rsidP="00171E1B">
            <w:pPr>
              <w:jc w:val="center"/>
              <w:rPr>
                <w:rFonts w:cs="Arial"/>
                <w:b/>
                <w:lang w:val="en-US"/>
              </w:rPr>
            </w:pPr>
          </w:p>
          <w:p w:rsidR="00182894" w:rsidRPr="00360561" w:rsidRDefault="00360561" w:rsidP="00171E1B">
            <w:pPr>
              <w:jc w:val="center"/>
              <w:rPr>
                <w:rFonts w:cs="Arial"/>
                <w:i/>
                <w:lang w:val="en-US"/>
              </w:rPr>
            </w:pPr>
            <w:r>
              <w:rPr>
                <w:rFonts w:cs="Arial"/>
                <w:i/>
                <w:lang w:val="en-US"/>
              </w:rPr>
              <w:t>(đã ký)</w:t>
            </w:r>
          </w:p>
          <w:p w:rsidR="00182894" w:rsidRPr="00AE4815" w:rsidRDefault="00182894" w:rsidP="00171E1B">
            <w:pPr>
              <w:jc w:val="center"/>
              <w:rPr>
                <w:rFonts w:cs="Arial"/>
                <w:b/>
                <w:lang w:val="en-US"/>
              </w:rPr>
            </w:pPr>
          </w:p>
          <w:p w:rsidR="00182894" w:rsidRPr="00AE4815" w:rsidRDefault="00182894" w:rsidP="00171E1B">
            <w:pPr>
              <w:tabs>
                <w:tab w:val="left" w:pos="6154"/>
              </w:tabs>
              <w:jc w:val="center"/>
              <w:rPr>
                <w:rFonts w:cs="Arial"/>
                <w:b/>
                <w:lang w:val="en-US"/>
              </w:rPr>
            </w:pPr>
          </w:p>
          <w:p w:rsidR="00182894" w:rsidRPr="00AE4815" w:rsidRDefault="00182894" w:rsidP="00171E1B">
            <w:pPr>
              <w:tabs>
                <w:tab w:val="left" w:pos="6154"/>
              </w:tabs>
              <w:jc w:val="center"/>
              <w:rPr>
                <w:rFonts w:cs="Arial"/>
                <w:b/>
                <w:lang w:val="en-US"/>
              </w:rPr>
            </w:pPr>
            <w:r w:rsidRPr="00AE4815">
              <w:rPr>
                <w:rFonts w:cs="Arial"/>
                <w:b/>
                <w:lang w:val="en-US"/>
              </w:rPr>
              <w:t>TRẦN THỊ LAN</w:t>
            </w:r>
          </w:p>
          <w:p w:rsidR="00182894" w:rsidRPr="00AE4815" w:rsidRDefault="00182894" w:rsidP="00171E1B">
            <w:pPr>
              <w:jc w:val="both"/>
              <w:rPr>
                <w:rFonts w:cs="Arial"/>
                <w:b/>
                <w:lang w:val="en-US"/>
              </w:rPr>
            </w:pPr>
          </w:p>
        </w:tc>
      </w:tr>
    </w:tbl>
    <w:p w:rsidR="00182894" w:rsidRPr="00AE4815" w:rsidRDefault="00182894" w:rsidP="00182894">
      <w:pPr>
        <w:jc w:val="both"/>
        <w:rPr>
          <w:rFonts w:ascii="Arial" w:hAnsi="Arial" w:cs="Arial"/>
        </w:rPr>
      </w:pPr>
      <w:bookmarkStart w:id="0" w:name="_GoBack"/>
      <w:bookmarkEnd w:id="0"/>
    </w:p>
    <w:sectPr w:rsidR="00182894" w:rsidRPr="00AE4815" w:rsidSect="00A81A3E">
      <w:headerReference w:type="default" r:id="rId6"/>
      <w:footerReference w:type="default" r:id="rId7"/>
      <w:pgSz w:w="11900" w:h="16840"/>
      <w:pgMar w:top="1701" w:right="1134" w:bottom="1701" w:left="1701" w:header="0" w:footer="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2CA2" w:rsidRDefault="00542CA2" w:rsidP="00FD7737">
      <w:r>
        <w:separator/>
      </w:r>
    </w:p>
  </w:endnote>
  <w:endnote w:type="continuationSeparator" w:id="0">
    <w:p w:rsidR="00542CA2" w:rsidRDefault="00542CA2" w:rsidP="00FD7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20002A87"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737" w:rsidRDefault="00964B11" w:rsidP="003060D8">
    <w:pPr>
      <w:pStyle w:val="Footer"/>
      <w:ind w:left="-1418" w:firstLine="1418"/>
    </w:pPr>
    <w:r>
      <w:rPr>
        <w:noProof/>
      </w:rPr>
      <mc:AlternateContent>
        <mc:Choice Requires="wps">
          <w:drawing>
            <wp:anchor distT="0" distB="0" distL="114300" distR="114300" simplePos="0" relativeHeight="251658752" behindDoc="0" locked="0" layoutInCell="1" allowOverlap="1">
              <wp:simplePos x="0" y="0"/>
              <wp:positionH relativeFrom="column">
                <wp:posOffset>5282565</wp:posOffset>
              </wp:positionH>
              <wp:positionV relativeFrom="paragraph">
                <wp:posOffset>-921385</wp:posOffset>
              </wp:positionV>
              <wp:extent cx="952500" cy="4953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52500" cy="495300"/>
                      </a:xfrm>
                      <a:prstGeom prst="rect">
                        <a:avLst/>
                      </a:prstGeom>
                      <a:noFill/>
                      <a:ln w="6350">
                        <a:noFill/>
                      </a:ln>
                    </wps:spPr>
                    <wps:txbx>
                      <w:txbxContent>
                        <w:p w:rsidR="00BA1308" w:rsidRPr="00BA1308" w:rsidRDefault="00BA1308">
                          <w:pPr>
                            <w:rPr>
                              <w:rFonts w:ascii="Arial" w:hAnsi="Arial" w:cs="Arial"/>
                              <w:noProof/>
                            </w:rPr>
                          </w:pPr>
                          <w:r w:rsidRPr="00BA1308">
                            <w:rPr>
                              <w:rFonts w:ascii="Arial" w:hAnsi="Arial" w:cs="Arial"/>
                            </w:rPr>
                            <w:fldChar w:fldCharType="begin"/>
                          </w:r>
                          <w:r w:rsidRPr="00BA1308">
                            <w:rPr>
                              <w:rFonts w:ascii="Arial" w:hAnsi="Arial" w:cs="Arial"/>
                            </w:rPr>
                            <w:instrText xml:space="preserve"> PAGE   \* MERGEFORMAT </w:instrText>
                          </w:r>
                          <w:r w:rsidRPr="00BA1308">
                            <w:rPr>
                              <w:rFonts w:ascii="Arial" w:hAnsi="Arial" w:cs="Arial"/>
                            </w:rPr>
                            <w:fldChar w:fldCharType="separate"/>
                          </w:r>
                          <w:r w:rsidR="00542CA2">
                            <w:rPr>
                              <w:rFonts w:ascii="Arial" w:hAnsi="Arial" w:cs="Arial"/>
                              <w:noProof/>
                            </w:rPr>
                            <w:t>1</w:t>
                          </w:r>
                          <w:r w:rsidRPr="00BA1308">
                            <w:rPr>
                              <w:rFonts w:ascii="Arial" w:hAnsi="Arial" w:cs="Arial"/>
                              <w:noProof/>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15.95pt;margin-top:-72.55pt;width:75pt;height:3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" filled="f" stroked="f" strokeweight=".5pt">
              <v:path arrowok="t"/>
              <v:textbox>
                <w:txbxContent>
                  <w:p w:rsidR="00BA1308" w:rsidRPr="00BA1308" w:rsidRDefault="00BA1308">
                    <w:pPr>
                      <w:rPr>
                        <w:rFonts w:ascii="Arial" w:hAnsi="Arial" w:cs="Arial"/>
                        <w:noProof/>
                      </w:rPr>
                    </w:pPr>
                    <w:r w:rsidRPr="00BA1308">
                      <w:rPr>
                        <w:rFonts w:ascii="Arial" w:hAnsi="Arial" w:cs="Arial"/>
                      </w:rPr>
                      <w:fldChar w:fldCharType="begin"/>
                    </w:r>
                    <w:r w:rsidRPr="00BA1308">
                      <w:rPr>
                        <w:rFonts w:ascii="Arial" w:hAnsi="Arial" w:cs="Arial"/>
                      </w:rPr>
                      <w:instrText xml:space="preserve"> PAGE   \* MERGEFORMAT </w:instrText>
                    </w:r>
                    <w:r w:rsidRPr="00BA1308">
                      <w:rPr>
                        <w:rFonts w:ascii="Arial" w:hAnsi="Arial" w:cs="Arial"/>
                      </w:rPr>
                      <w:fldChar w:fldCharType="separate"/>
                    </w:r>
                    <w:r w:rsidR="00542CA2">
                      <w:rPr>
                        <w:rFonts w:ascii="Arial" w:hAnsi="Arial" w:cs="Arial"/>
                        <w:noProof/>
                      </w:rPr>
                      <w:t>1</w:t>
                    </w:r>
                    <w:r w:rsidRPr="00BA1308">
                      <w:rPr>
                        <w:rFonts w:ascii="Arial" w:hAnsi="Arial" w:cs="Arial"/>
                        <w:noProof/>
                      </w:rPr>
                      <w:fldChar w:fldCharType="end"/>
                    </w:r>
                  </w:p>
                </w:txbxContent>
              </v:textbox>
            </v:shape>
          </w:pict>
        </mc:Fallback>
      </mc:AlternateContent>
    </w:r>
    <w:r>
      <w:rPr>
        <w:noProof/>
      </w:rPr>
      <w:drawing>
        <wp:anchor distT="0" distB="0" distL="114300" distR="114300" simplePos="0" relativeHeight="251656704" behindDoc="0" locked="0" layoutInCell="1" allowOverlap="1">
          <wp:simplePos x="0" y="0"/>
          <wp:positionH relativeFrom="page">
            <wp:align>right</wp:align>
          </wp:positionH>
          <wp:positionV relativeFrom="paragraph">
            <wp:posOffset>-1086485</wp:posOffset>
          </wp:positionV>
          <wp:extent cx="7556500" cy="1254760"/>
          <wp:effectExtent l="0" t="0" r="0" b="0"/>
          <wp:wrapNone/>
          <wp:docPr id="1"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12547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2CA2" w:rsidRDefault="00542CA2" w:rsidP="00FD7737">
      <w:r>
        <w:separator/>
      </w:r>
    </w:p>
  </w:footnote>
  <w:footnote w:type="continuationSeparator" w:id="0">
    <w:p w:rsidR="00542CA2" w:rsidRDefault="00542CA2" w:rsidP="00FD773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737" w:rsidRDefault="00964B11" w:rsidP="003060D8">
    <w:pPr>
      <w:pStyle w:val="Header"/>
    </w:pPr>
    <w:r>
      <w:rPr>
        <w:noProof/>
      </w:rPr>
      <w:drawing>
        <wp:anchor distT="0" distB="0" distL="114300" distR="114300" simplePos="0" relativeHeight="251657728" behindDoc="0" locked="0" layoutInCell="1" allowOverlap="1">
          <wp:simplePos x="0" y="0"/>
          <wp:positionH relativeFrom="page">
            <wp:align>right</wp:align>
          </wp:positionH>
          <wp:positionV relativeFrom="paragraph">
            <wp:posOffset>0</wp:posOffset>
          </wp:positionV>
          <wp:extent cx="7556500" cy="1028700"/>
          <wp:effectExtent l="0" t="0" r="0" b="0"/>
          <wp:wrapNone/>
          <wp:docPr id="3"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1028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B11"/>
    <w:rsid w:val="000A4000"/>
    <w:rsid w:val="000E67DB"/>
    <w:rsid w:val="00182894"/>
    <w:rsid w:val="001972C1"/>
    <w:rsid w:val="00232FD3"/>
    <w:rsid w:val="002869C5"/>
    <w:rsid w:val="002C755E"/>
    <w:rsid w:val="002D0FD6"/>
    <w:rsid w:val="002F7009"/>
    <w:rsid w:val="003060D8"/>
    <w:rsid w:val="0030798F"/>
    <w:rsid w:val="0031335E"/>
    <w:rsid w:val="00360561"/>
    <w:rsid w:val="003F42B0"/>
    <w:rsid w:val="00437D54"/>
    <w:rsid w:val="00526B46"/>
    <w:rsid w:val="00542CA2"/>
    <w:rsid w:val="00624D41"/>
    <w:rsid w:val="00661E74"/>
    <w:rsid w:val="006C2E8F"/>
    <w:rsid w:val="00856421"/>
    <w:rsid w:val="00963C3F"/>
    <w:rsid w:val="00964B11"/>
    <w:rsid w:val="00A13FFD"/>
    <w:rsid w:val="00A37E79"/>
    <w:rsid w:val="00A54695"/>
    <w:rsid w:val="00A81A3E"/>
    <w:rsid w:val="00AE4815"/>
    <w:rsid w:val="00B95294"/>
    <w:rsid w:val="00BA1308"/>
    <w:rsid w:val="00C527C1"/>
    <w:rsid w:val="00CC7C7E"/>
    <w:rsid w:val="00D14B04"/>
    <w:rsid w:val="00D91C9A"/>
    <w:rsid w:val="00E623D6"/>
    <w:rsid w:val="00E8080C"/>
    <w:rsid w:val="00EE64F3"/>
    <w:rsid w:val="00F72567"/>
    <w:rsid w:val="00FD7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06A0D8"/>
  <w14:defaultImageDpi w14:val="32767"/>
  <w15:chartTrackingRefBased/>
  <w15:docId w15:val="{7374EA2D-61E7-4170-81AD-1696C3508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7737"/>
    <w:pPr>
      <w:tabs>
        <w:tab w:val="center" w:pos="4680"/>
        <w:tab w:val="right" w:pos="9360"/>
      </w:tabs>
    </w:pPr>
  </w:style>
  <w:style w:type="character" w:customStyle="1" w:styleId="HeaderChar">
    <w:name w:val="Header Char"/>
    <w:basedOn w:val="DefaultParagraphFont"/>
    <w:link w:val="Header"/>
    <w:uiPriority w:val="99"/>
    <w:rsid w:val="00FD7737"/>
  </w:style>
  <w:style w:type="paragraph" w:styleId="Footer">
    <w:name w:val="footer"/>
    <w:basedOn w:val="Normal"/>
    <w:link w:val="FooterChar"/>
    <w:uiPriority w:val="99"/>
    <w:unhideWhenUsed/>
    <w:rsid w:val="00FD7737"/>
    <w:pPr>
      <w:tabs>
        <w:tab w:val="center" w:pos="4680"/>
        <w:tab w:val="right" w:pos="9360"/>
      </w:tabs>
    </w:pPr>
  </w:style>
  <w:style w:type="character" w:customStyle="1" w:styleId="FooterChar">
    <w:name w:val="Footer Char"/>
    <w:basedOn w:val="DefaultParagraphFont"/>
    <w:link w:val="Footer"/>
    <w:uiPriority w:val="99"/>
    <w:rsid w:val="00FD7737"/>
  </w:style>
  <w:style w:type="table" w:styleId="TableGrid">
    <w:name w:val="Table Grid"/>
    <w:basedOn w:val="TableNormal"/>
    <w:uiPriority w:val="59"/>
    <w:rsid w:val="00182894"/>
    <w:rPr>
      <w:rFonts w:ascii="Arial" w:eastAsia="Arial" w:hAnsi="Arial"/>
      <w:sz w:val="22"/>
      <w:szCs w:val="22"/>
      <w:lang w:val="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Vinh%20-%20Legal\HEADER%20FOOTER%2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HEADER FOOTER </Template>
  <TotalTime>1</TotalTime>
  <Pages>3</Pages>
  <Words>891</Words>
  <Characters>5083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Vinh_Legal</dc:creator>
  <cp:keywords/>
  <dc:description/>
  <cp:lastModifiedBy>Vinh_Legal</cp:lastModifiedBy>
  <cp:revision>3</cp:revision>
  <dcterms:created xsi:type="dcterms:W3CDTF">2019-09-19T09:21:00Z</dcterms:created>
  <dcterms:modified xsi:type="dcterms:W3CDTF">2019-09-19T09:54:00Z</dcterms:modified>
</cp:coreProperties>
</file>