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54E" w:rsidRPr="00AD41EA" w:rsidRDefault="00AD41EA" w:rsidP="00AB254E">
      <w:pPr>
        <w:tabs>
          <w:tab w:val="left" w:pos="90"/>
        </w:tabs>
        <w:rPr>
          <w:rFonts w:ascii="Arial" w:hAnsi="Arial" w:cs="Arial"/>
          <w:b/>
          <w:sz w:val="26"/>
          <w:szCs w:val="26"/>
          <w:lang w:val="fr-FR"/>
        </w:rPr>
      </w:pPr>
      <w:r w:rsidRPr="00AD41EA">
        <w:rPr>
          <w:rFonts w:ascii="Arial" w:hAnsi="Arial" w:cs="Arial"/>
          <w:b/>
          <w:sz w:val="26"/>
          <w:szCs w:val="26"/>
          <w:lang w:val="fr-FR"/>
        </w:rPr>
        <w:t xml:space="preserve">THÔNG TIN ĐĂNG TUYỂN </w:t>
      </w:r>
      <w:r w:rsidR="00A33A86">
        <w:rPr>
          <w:rFonts w:ascii="Arial" w:hAnsi="Arial" w:cs="Arial"/>
          <w:b/>
          <w:sz w:val="26"/>
          <w:szCs w:val="26"/>
          <w:lang w:val="fr-FR"/>
        </w:rPr>
        <w:t>CHIEF ACCOUNTANT</w:t>
      </w:r>
      <w:r w:rsidRPr="00AD41EA">
        <w:rPr>
          <w:rFonts w:ascii="Arial" w:hAnsi="Arial" w:cs="Arial"/>
          <w:b/>
          <w:sz w:val="26"/>
          <w:szCs w:val="26"/>
          <w:lang w:val="fr-FR"/>
        </w:rPr>
        <w:t xml:space="preserve"> - HALCOM VIỆT NAM</w:t>
      </w:r>
    </w:p>
    <w:p w:rsidR="00AB254E" w:rsidRPr="002F7B7B" w:rsidRDefault="00AB254E" w:rsidP="00AB254E">
      <w:pPr>
        <w:spacing w:before="120" w:line="288" w:lineRule="auto"/>
        <w:rPr>
          <w:rFonts w:ascii="Arial" w:hAnsi="Arial" w:cs="Arial"/>
          <w:b/>
          <w:sz w:val="22"/>
          <w:szCs w:val="32"/>
          <w:lang w:val="es-MX"/>
        </w:rPr>
      </w:pPr>
    </w:p>
    <w:tbl>
      <w:tblPr>
        <w:tblW w:w="103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5400"/>
      </w:tblGrid>
      <w:tr w:rsidR="00AB254E" w:rsidRPr="004B2388" w:rsidTr="005A5D55">
        <w:tc>
          <w:tcPr>
            <w:tcW w:w="4950" w:type="dxa"/>
            <w:tcBorders>
              <w:bottom w:val="single" w:sz="12" w:space="0" w:color="auto"/>
            </w:tcBorders>
            <w:shd w:val="clear" w:color="auto" w:fill="auto"/>
          </w:tcPr>
          <w:p w:rsidR="00AB254E" w:rsidRPr="004B2388" w:rsidRDefault="00AB254E" w:rsidP="005A5D55">
            <w:pPr>
              <w:spacing w:before="12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B2388">
              <w:rPr>
                <w:rFonts w:ascii="Arial" w:hAnsi="Arial" w:cs="Arial"/>
                <w:b/>
                <w:sz w:val="22"/>
                <w:szCs w:val="22"/>
              </w:rPr>
              <w:t>THÔNG TIN CHUNG</w:t>
            </w:r>
          </w:p>
        </w:tc>
        <w:tc>
          <w:tcPr>
            <w:tcW w:w="5400" w:type="dxa"/>
            <w:tcBorders>
              <w:bottom w:val="single" w:sz="12" w:space="0" w:color="auto"/>
            </w:tcBorders>
            <w:shd w:val="clear" w:color="auto" w:fill="auto"/>
          </w:tcPr>
          <w:p w:rsidR="00AB254E" w:rsidRPr="004B2388" w:rsidRDefault="00AB254E" w:rsidP="005A5D55">
            <w:pPr>
              <w:spacing w:before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54E" w:rsidRPr="004B2388" w:rsidTr="005A5D55">
        <w:tc>
          <w:tcPr>
            <w:tcW w:w="4950" w:type="dxa"/>
            <w:tcBorders>
              <w:top w:val="single" w:sz="12" w:space="0" w:color="auto"/>
              <w:bottom w:val="single" w:sz="4" w:space="0" w:color="999999"/>
            </w:tcBorders>
          </w:tcPr>
          <w:p w:rsidR="00AB254E" w:rsidRPr="004B2388" w:rsidRDefault="00AB254E" w:rsidP="005A5D55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Chức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danh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2388">
              <w:rPr>
                <w:rFonts w:ascii="Arial" w:hAnsi="Arial" w:cs="Arial"/>
                <w:sz w:val="22"/>
                <w:szCs w:val="22"/>
              </w:rPr>
              <w:t>công</w:t>
            </w:r>
            <w:proofErr w:type="spellEnd"/>
            <w:r w:rsidRPr="004B23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2388">
              <w:rPr>
                <w:rFonts w:ascii="Arial" w:hAnsi="Arial" w:cs="Arial"/>
                <w:sz w:val="22"/>
                <w:szCs w:val="22"/>
              </w:rPr>
              <w:t>việc</w:t>
            </w:r>
            <w:proofErr w:type="spellEnd"/>
            <w:r w:rsidRPr="004B2388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A5600">
              <w:rPr>
                <w:rFonts w:ascii="Arial" w:hAnsi="Arial" w:cs="Arial"/>
                <w:sz w:val="22"/>
                <w:szCs w:val="22"/>
              </w:rPr>
              <w:t>Kế</w:t>
            </w:r>
            <w:proofErr w:type="spellEnd"/>
            <w:r w:rsidR="006A56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A5600">
              <w:rPr>
                <w:rFonts w:ascii="Arial" w:hAnsi="Arial" w:cs="Arial"/>
                <w:sz w:val="22"/>
                <w:szCs w:val="22"/>
              </w:rPr>
              <w:t>toán</w:t>
            </w:r>
            <w:proofErr w:type="spellEnd"/>
            <w:r w:rsidR="006A56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A5600">
              <w:rPr>
                <w:rFonts w:ascii="Arial" w:hAnsi="Arial" w:cs="Arial"/>
                <w:sz w:val="22"/>
                <w:szCs w:val="22"/>
              </w:rPr>
              <w:t>trưởng</w:t>
            </w:r>
            <w:proofErr w:type="spellEnd"/>
          </w:p>
          <w:p w:rsidR="00AB254E" w:rsidRPr="004B2388" w:rsidRDefault="00AB254E" w:rsidP="005A5D55">
            <w:pPr>
              <w:spacing w:before="120" w:line="288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vi-VN"/>
              </w:rPr>
            </w:pPr>
          </w:p>
        </w:tc>
        <w:tc>
          <w:tcPr>
            <w:tcW w:w="5400" w:type="dxa"/>
            <w:tcBorders>
              <w:top w:val="single" w:sz="12" w:space="0" w:color="auto"/>
              <w:bottom w:val="single" w:sz="4" w:space="0" w:color="999999"/>
            </w:tcBorders>
          </w:tcPr>
          <w:p w:rsidR="00AB254E" w:rsidRPr="004B2388" w:rsidRDefault="00AB254E" w:rsidP="005A5D55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Phòng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/B</w:t>
            </w:r>
            <w:r w:rsidRPr="004B2388">
              <w:rPr>
                <w:rFonts w:ascii="Arial" w:hAnsi="Arial" w:cs="Arial"/>
                <w:sz w:val="22"/>
                <w:szCs w:val="22"/>
              </w:rPr>
              <w:t>an</w:t>
            </w:r>
            <w:r>
              <w:rPr>
                <w:rFonts w:ascii="Arial" w:hAnsi="Arial" w:cs="Arial"/>
                <w:sz w:val="22"/>
                <w:szCs w:val="22"/>
              </w:rPr>
              <w:t xml:space="preserve">/Trung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tâm</w:t>
            </w:r>
            <w:proofErr w:type="spellEnd"/>
            <w:r w:rsidRPr="004B2388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A5600">
              <w:rPr>
                <w:rFonts w:ascii="Arial" w:hAnsi="Arial" w:cs="Arial"/>
                <w:sz w:val="22"/>
                <w:szCs w:val="22"/>
              </w:rPr>
              <w:t>Tài</w:t>
            </w:r>
            <w:proofErr w:type="spellEnd"/>
            <w:r w:rsidR="006A56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A5600">
              <w:rPr>
                <w:rFonts w:ascii="Arial" w:hAnsi="Arial" w:cs="Arial"/>
                <w:sz w:val="22"/>
                <w:szCs w:val="22"/>
              </w:rPr>
              <w:t>chính</w:t>
            </w:r>
            <w:proofErr w:type="spellEnd"/>
            <w:r w:rsidR="006A5600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="006A5600">
              <w:rPr>
                <w:rFonts w:ascii="Arial" w:hAnsi="Arial" w:cs="Arial"/>
                <w:sz w:val="22"/>
                <w:szCs w:val="22"/>
              </w:rPr>
              <w:t>Kế</w:t>
            </w:r>
            <w:proofErr w:type="spellEnd"/>
            <w:r w:rsidR="006A56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A5600">
              <w:rPr>
                <w:rFonts w:ascii="Arial" w:hAnsi="Arial" w:cs="Arial"/>
                <w:sz w:val="22"/>
                <w:szCs w:val="22"/>
              </w:rPr>
              <w:t>toán</w:t>
            </w:r>
            <w:proofErr w:type="spellEnd"/>
          </w:p>
          <w:p w:rsidR="00AB254E" w:rsidRPr="004B2388" w:rsidRDefault="00AB254E" w:rsidP="005A5D55">
            <w:pPr>
              <w:spacing w:before="120" w:line="288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AB254E" w:rsidRPr="005F463A" w:rsidRDefault="00AB254E" w:rsidP="00AB254E">
      <w:pPr>
        <w:spacing w:before="120" w:line="288" w:lineRule="auto"/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103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9529"/>
      </w:tblGrid>
      <w:tr w:rsidR="00AB254E" w:rsidRPr="004B2388" w:rsidTr="005A5D55">
        <w:tc>
          <w:tcPr>
            <w:tcW w:w="1035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B254E" w:rsidRPr="004B2388" w:rsidRDefault="0041359C" w:rsidP="006A5600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MÔ TẢ CÔNG VIỆC</w:t>
            </w:r>
          </w:p>
        </w:tc>
      </w:tr>
      <w:tr w:rsidR="000B029A" w:rsidRPr="004B2388" w:rsidTr="0013734C">
        <w:tc>
          <w:tcPr>
            <w:tcW w:w="821" w:type="dxa"/>
            <w:tcBorders>
              <w:top w:val="single" w:sz="12" w:space="0" w:color="auto"/>
            </w:tcBorders>
          </w:tcPr>
          <w:p w:rsidR="000B029A" w:rsidRPr="000B029A" w:rsidRDefault="000B029A" w:rsidP="006A5600">
            <w:pPr>
              <w:widowControl w:val="0"/>
              <w:autoSpaceDE w:val="0"/>
              <w:autoSpaceDN w:val="0"/>
              <w:adjustRightInd w:val="0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029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29" w:type="dxa"/>
            <w:tcBorders>
              <w:top w:val="single" w:sz="12" w:space="0" w:color="auto"/>
            </w:tcBorders>
            <w:vAlign w:val="center"/>
          </w:tcPr>
          <w:p w:rsidR="000B029A" w:rsidRPr="000B029A" w:rsidRDefault="0013734C" w:rsidP="006A560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Tổ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chức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và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thực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hiện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công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tác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kế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toán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doanh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nghiệp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B029A" w:rsidRPr="004B2388" w:rsidTr="0013734C">
        <w:tc>
          <w:tcPr>
            <w:tcW w:w="821" w:type="dxa"/>
            <w:tcBorders>
              <w:top w:val="single" w:sz="12" w:space="0" w:color="auto"/>
            </w:tcBorders>
          </w:tcPr>
          <w:p w:rsidR="000B029A" w:rsidRPr="000B029A" w:rsidRDefault="000B029A" w:rsidP="006A5600">
            <w:pPr>
              <w:widowControl w:val="0"/>
              <w:autoSpaceDE w:val="0"/>
              <w:autoSpaceDN w:val="0"/>
              <w:adjustRightInd w:val="0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029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529" w:type="dxa"/>
            <w:tcBorders>
              <w:top w:val="single" w:sz="12" w:space="0" w:color="auto"/>
            </w:tcBorders>
            <w:vAlign w:val="center"/>
          </w:tcPr>
          <w:p w:rsidR="000B029A" w:rsidRPr="000B029A" w:rsidRDefault="0013734C" w:rsidP="006A5600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Chịu</w:t>
            </w:r>
            <w:proofErr w:type="spellEnd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trách</w:t>
            </w:r>
            <w:proofErr w:type="spellEnd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nhiệm</w:t>
            </w:r>
            <w:proofErr w:type="spellEnd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về</w:t>
            </w:r>
            <w:proofErr w:type="spellEnd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tất</w:t>
            </w:r>
            <w:proofErr w:type="spellEnd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cả</w:t>
            </w:r>
            <w:proofErr w:type="spellEnd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các</w:t>
            </w:r>
            <w:proofErr w:type="spellEnd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báo</w:t>
            </w:r>
            <w:proofErr w:type="spellEnd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cáo</w:t>
            </w:r>
            <w:proofErr w:type="spellEnd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tài</w:t>
            </w:r>
            <w:proofErr w:type="spellEnd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chính</w:t>
            </w:r>
            <w:proofErr w:type="spellEnd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bao</w:t>
            </w:r>
            <w:proofErr w:type="spellEnd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gồm</w:t>
            </w:r>
            <w:proofErr w:type="spellEnd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báo</w:t>
            </w:r>
            <w:proofErr w:type="spellEnd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cáo</w:t>
            </w:r>
            <w:proofErr w:type="spellEnd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lãi</w:t>
            </w:r>
            <w:proofErr w:type="spellEnd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lỗ</w:t>
            </w:r>
            <w:proofErr w:type="spellEnd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bảng</w:t>
            </w:r>
            <w:proofErr w:type="spellEnd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cân</w:t>
            </w:r>
            <w:proofErr w:type="spellEnd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 w:hint="eastAsia"/>
                <w:bCs/>
                <w:iCs/>
                <w:color w:val="000000"/>
                <w:sz w:val="22"/>
                <w:szCs w:val="22"/>
              </w:rPr>
              <w:t>đ</w:t>
            </w:r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ối</w:t>
            </w:r>
            <w:proofErr w:type="spellEnd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 w:hint="eastAsia"/>
                <w:bCs/>
                <w:iCs/>
                <w:color w:val="000000"/>
                <w:sz w:val="22"/>
                <w:szCs w:val="22"/>
              </w:rPr>
              <w:t>đ</w:t>
            </w:r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ể</w:t>
            </w:r>
            <w:proofErr w:type="spellEnd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nộp</w:t>
            </w:r>
            <w:proofErr w:type="spellEnd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kịp</w:t>
            </w:r>
            <w:proofErr w:type="spellEnd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thời</w:t>
            </w:r>
            <w:proofErr w:type="spellEnd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theo</w:t>
            </w:r>
            <w:proofErr w:type="spellEnd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quy</w:t>
            </w:r>
            <w:proofErr w:type="spellEnd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 w:hint="eastAsia"/>
                <w:bCs/>
                <w:iCs/>
                <w:color w:val="000000"/>
                <w:sz w:val="22"/>
                <w:szCs w:val="22"/>
              </w:rPr>
              <w:t>đ</w:t>
            </w:r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ịnh</w:t>
            </w:r>
            <w:proofErr w:type="spellEnd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của</w:t>
            </w:r>
            <w:proofErr w:type="spellEnd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Bộ</w:t>
            </w:r>
            <w:proofErr w:type="spellEnd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Tài</w:t>
            </w:r>
            <w:proofErr w:type="spellEnd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chính</w:t>
            </w:r>
            <w:proofErr w:type="spellEnd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c</w:t>
            </w:r>
            <w:r w:rsidRPr="0013734C">
              <w:rPr>
                <w:rFonts w:ascii="Arial" w:hAnsi="Arial" w:cs="Arial" w:hint="eastAsia"/>
                <w:bCs/>
                <w:iCs/>
                <w:color w:val="000000"/>
                <w:sz w:val="22"/>
                <w:szCs w:val="22"/>
              </w:rPr>
              <w:t>ơ</w:t>
            </w:r>
            <w:proofErr w:type="spellEnd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quan</w:t>
            </w:r>
            <w:proofErr w:type="spellEnd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thuế</w:t>
            </w:r>
            <w:proofErr w:type="spellEnd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Ủy</w:t>
            </w:r>
            <w:proofErr w:type="spellEnd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ban </w:t>
            </w:r>
            <w:proofErr w:type="spellStart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chứng</w:t>
            </w:r>
            <w:proofErr w:type="spellEnd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khoán</w:t>
            </w:r>
            <w:proofErr w:type="spellEnd"/>
            <w:r w:rsidRPr="0013734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, v.v.</w:t>
            </w:r>
          </w:p>
        </w:tc>
      </w:tr>
      <w:tr w:rsidR="000B029A" w:rsidRPr="004B2388" w:rsidTr="0013734C">
        <w:tc>
          <w:tcPr>
            <w:tcW w:w="821" w:type="dxa"/>
            <w:tcBorders>
              <w:top w:val="single" w:sz="12" w:space="0" w:color="auto"/>
            </w:tcBorders>
          </w:tcPr>
          <w:p w:rsidR="000B029A" w:rsidRPr="000B029A" w:rsidRDefault="000B029A" w:rsidP="006A5600">
            <w:pPr>
              <w:widowControl w:val="0"/>
              <w:autoSpaceDE w:val="0"/>
              <w:autoSpaceDN w:val="0"/>
              <w:adjustRightInd w:val="0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529" w:type="dxa"/>
            <w:tcBorders>
              <w:top w:val="single" w:sz="12" w:space="0" w:color="auto"/>
            </w:tcBorders>
            <w:vAlign w:val="center"/>
          </w:tcPr>
          <w:p w:rsidR="000B029A" w:rsidRPr="000B029A" w:rsidRDefault="0013734C" w:rsidP="006A560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Thiết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lập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và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cung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cấp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</w:t>
            </w:r>
            <w:r w:rsidRPr="0013734C">
              <w:rPr>
                <w:rFonts w:ascii="Arial" w:hAnsi="Arial" w:cs="Arial" w:hint="eastAsia"/>
                <w:bCs/>
                <w:color w:val="000000"/>
                <w:sz w:val="22"/>
                <w:szCs w:val="22"/>
              </w:rPr>
              <w:t>ư</w:t>
            </w:r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ớng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dẫn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thực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hiện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các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thủ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tục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kế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toán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quy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 w:hint="eastAsia"/>
                <w:bCs/>
                <w:color w:val="000000"/>
                <w:sz w:val="22"/>
                <w:szCs w:val="22"/>
              </w:rPr>
              <w:t>đ</w:t>
            </w:r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ịnh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tài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chính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giám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sát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và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kiểm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soát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việc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tuân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thủ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chính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sách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tài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chính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và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chế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 w:hint="eastAsia"/>
                <w:bCs/>
                <w:color w:val="000000"/>
                <w:sz w:val="22"/>
                <w:szCs w:val="22"/>
              </w:rPr>
              <w:t>đ</w:t>
            </w:r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ộ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kế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toán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B029A" w:rsidRPr="004B2388" w:rsidTr="0013734C">
        <w:tc>
          <w:tcPr>
            <w:tcW w:w="821" w:type="dxa"/>
            <w:tcBorders>
              <w:top w:val="single" w:sz="12" w:space="0" w:color="auto"/>
            </w:tcBorders>
          </w:tcPr>
          <w:p w:rsidR="000B029A" w:rsidRPr="000B029A" w:rsidRDefault="000B029A" w:rsidP="006A5600">
            <w:pPr>
              <w:widowControl w:val="0"/>
              <w:autoSpaceDE w:val="0"/>
              <w:autoSpaceDN w:val="0"/>
              <w:adjustRightInd w:val="0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529" w:type="dxa"/>
            <w:tcBorders>
              <w:top w:val="single" w:sz="12" w:space="0" w:color="auto"/>
            </w:tcBorders>
            <w:vAlign w:val="center"/>
          </w:tcPr>
          <w:p w:rsidR="000B029A" w:rsidRPr="000B029A" w:rsidRDefault="0013734C" w:rsidP="006A560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Giám</w:t>
            </w:r>
            <w:proofErr w:type="spellEnd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sát</w:t>
            </w:r>
            <w:proofErr w:type="spellEnd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hướng</w:t>
            </w:r>
            <w:proofErr w:type="spellEnd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dẫn</w:t>
            </w:r>
            <w:proofErr w:type="spellEnd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kiểm</w:t>
            </w:r>
            <w:proofErr w:type="spellEnd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soát</w:t>
            </w:r>
            <w:proofErr w:type="spellEnd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nhân</w:t>
            </w:r>
            <w:proofErr w:type="spellEnd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viên</w:t>
            </w:r>
            <w:proofErr w:type="spellEnd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thực</w:t>
            </w:r>
            <w:proofErr w:type="spellEnd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hiện</w:t>
            </w:r>
            <w:proofErr w:type="spellEnd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công</w:t>
            </w:r>
            <w:proofErr w:type="spellEnd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tác</w:t>
            </w:r>
            <w:proofErr w:type="spellEnd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kế</w:t>
            </w:r>
            <w:proofErr w:type="spellEnd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toán</w:t>
            </w:r>
            <w:proofErr w:type="spellEnd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chuẩn</w:t>
            </w:r>
            <w:proofErr w:type="spellEnd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bị</w:t>
            </w:r>
            <w:proofErr w:type="spellEnd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và</w:t>
            </w:r>
            <w:proofErr w:type="spellEnd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hoàn</w:t>
            </w:r>
            <w:proofErr w:type="spellEnd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thiện</w:t>
            </w:r>
            <w:proofErr w:type="spellEnd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tất</w:t>
            </w:r>
            <w:proofErr w:type="spellEnd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cả</w:t>
            </w:r>
            <w:proofErr w:type="spellEnd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các</w:t>
            </w:r>
            <w:proofErr w:type="spellEnd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tài</w:t>
            </w:r>
            <w:proofErr w:type="spellEnd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liệu</w:t>
            </w:r>
            <w:proofErr w:type="spellEnd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HALCOM </w:t>
            </w:r>
            <w:proofErr w:type="spellStart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hàng</w:t>
            </w:r>
            <w:proofErr w:type="spellEnd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quý</w:t>
            </w:r>
            <w:proofErr w:type="spellEnd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và</w:t>
            </w:r>
            <w:proofErr w:type="spellEnd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hàng</w:t>
            </w:r>
            <w:proofErr w:type="spellEnd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năm</w:t>
            </w:r>
            <w:proofErr w:type="spellEnd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đảm</w:t>
            </w:r>
            <w:proofErr w:type="spellEnd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bảo</w:t>
            </w:r>
            <w:proofErr w:type="spellEnd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tuân</w:t>
            </w:r>
            <w:proofErr w:type="spellEnd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thủ</w:t>
            </w:r>
            <w:proofErr w:type="spellEnd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các</w:t>
            </w:r>
            <w:proofErr w:type="spellEnd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quy</w:t>
            </w:r>
            <w:proofErr w:type="spellEnd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định</w:t>
            </w:r>
            <w:proofErr w:type="spellEnd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chính</w:t>
            </w:r>
            <w:proofErr w:type="spellEnd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xác</w:t>
            </w:r>
            <w:proofErr w:type="spellEnd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và</w:t>
            </w:r>
            <w:proofErr w:type="spellEnd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đúng</w:t>
            </w:r>
            <w:proofErr w:type="spellEnd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tiến</w:t>
            </w:r>
            <w:proofErr w:type="spellEnd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độ</w:t>
            </w:r>
            <w:proofErr w:type="spellEnd"/>
            <w:r w:rsidR="000B029A"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B029A" w:rsidRPr="004B2388" w:rsidTr="0013734C">
        <w:tc>
          <w:tcPr>
            <w:tcW w:w="821" w:type="dxa"/>
            <w:tcBorders>
              <w:top w:val="single" w:sz="12" w:space="0" w:color="auto"/>
            </w:tcBorders>
          </w:tcPr>
          <w:p w:rsidR="000B029A" w:rsidRPr="000B029A" w:rsidRDefault="000B029A" w:rsidP="006A5600">
            <w:pPr>
              <w:widowControl w:val="0"/>
              <w:autoSpaceDE w:val="0"/>
              <w:autoSpaceDN w:val="0"/>
              <w:adjustRightInd w:val="0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529" w:type="dxa"/>
            <w:tcBorders>
              <w:top w:val="single" w:sz="12" w:space="0" w:color="auto"/>
            </w:tcBorders>
            <w:vAlign w:val="center"/>
          </w:tcPr>
          <w:p w:rsidR="000B029A" w:rsidRPr="000B029A" w:rsidRDefault="000B029A" w:rsidP="0013734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Đảm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bảo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tính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hợp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pháp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tính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kịp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thời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và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chính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xác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trong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việc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lập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sổ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sách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hồ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sơ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kế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toán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tính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giá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thành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các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bút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toán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tính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thuế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bảo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hiểm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công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nợ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với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chủ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đầu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tư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khách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hàng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</w:t>
            </w:r>
            <w:r w:rsid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gân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hàng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cũng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như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các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đối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tác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kinh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doanh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khác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13734C" w:rsidRPr="004B2388" w:rsidTr="0013734C">
        <w:tc>
          <w:tcPr>
            <w:tcW w:w="821" w:type="dxa"/>
            <w:tcBorders>
              <w:top w:val="single" w:sz="12" w:space="0" w:color="auto"/>
            </w:tcBorders>
          </w:tcPr>
          <w:p w:rsidR="0013734C" w:rsidRDefault="0013734C" w:rsidP="006A5600">
            <w:pPr>
              <w:widowControl w:val="0"/>
              <w:autoSpaceDE w:val="0"/>
              <w:autoSpaceDN w:val="0"/>
              <w:adjustRightInd w:val="0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529" w:type="dxa"/>
            <w:tcBorders>
              <w:top w:val="single" w:sz="12" w:space="0" w:color="auto"/>
            </w:tcBorders>
            <w:vAlign w:val="center"/>
          </w:tcPr>
          <w:p w:rsidR="0013734C" w:rsidRPr="000B029A" w:rsidRDefault="0013734C" w:rsidP="0013734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Quản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lý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thuế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TNDN, VAT, FCT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và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các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loại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thuế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khác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nếu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có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3734C">
              <w:rPr>
                <w:rFonts w:ascii="Arial" w:hAnsi="Arial" w:cs="Arial" w:hint="eastAsia"/>
                <w:bCs/>
                <w:color w:val="000000"/>
                <w:sz w:val="22"/>
                <w:szCs w:val="22"/>
              </w:rPr>
              <w:t>Đ</w:t>
            </w:r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ảm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bảo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nộp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hàng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quý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hàng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</w:t>
            </w:r>
            <w:r w:rsidRPr="0013734C">
              <w:rPr>
                <w:rFonts w:ascii="Arial" w:hAnsi="Arial" w:cs="Arial" w:hint="eastAsia"/>
                <w:bCs/>
                <w:color w:val="000000"/>
                <w:sz w:val="22"/>
                <w:szCs w:val="22"/>
              </w:rPr>
              <w:t>ă</w:t>
            </w:r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theo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các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mốc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thời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gian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 w:hint="eastAsia"/>
                <w:bCs/>
                <w:color w:val="000000"/>
                <w:sz w:val="22"/>
                <w:szCs w:val="22"/>
              </w:rPr>
              <w:t>đư</w:t>
            </w:r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ợc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chỉ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 w:hint="eastAsia"/>
                <w:bCs/>
                <w:color w:val="000000"/>
                <w:sz w:val="22"/>
                <w:szCs w:val="22"/>
              </w:rPr>
              <w:t>đ</w:t>
            </w:r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ịnh</w:t>
            </w:r>
            <w:proofErr w:type="spellEnd"/>
          </w:p>
        </w:tc>
      </w:tr>
      <w:tr w:rsidR="0013734C" w:rsidRPr="004B2388" w:rsidTr="0013734C">
        <w:tc>
          <w:tcPr>
            <w:tcW w:w="821" w:type="dxa"/>
            <w:tcBorders>
              <w:top w:val="single" w:sz="12" w:space="0" w:color="auto"/>
            </w:tcBorders>
          </w:tcPr>
          <w:p w:rsidR="0013734C" w:rsidRDefault="0013734C" w:rsidP="006A5600">
            <w:pPr>
              <w:widowControl w:val="0"/>
              <w:autoSpaceDE w:val="0"/>
              <w:autoSpaceDN w:val="0"/>
              <w:adjustRightInd w:val="0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529" w:type="dxa"/>
            <w:tcBorders>
              <w:top w:val="single" w:sz="12" w:space="0" w:color="auto"/>
            </w:tcBorders>
            <w:vAlign w:val="center"/>
          </w:tcPr>
          <w:p w:rsidR="0013734C" w:rsidRPr="0013734C" w:rsidRDefault="0013734C" w:rsidP="0013734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Làm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việc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với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các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ngân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hàng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 w:hint="eastAsia"/>
                <w:bCs/>
                <w:color w:val="000000"/>
                <w:sz w:val="22"/>
                <w:szCs w:val="22"/>
              </w:rPr>
              <w:t>đ</w:t>
            </w:r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ịa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ph</w:t>
            </w:r>
            <w:r w:rsidRPr="0013734C">
              <w:rPr>
                <w:rFonts w:ascii="Arial" w:hAnsi="Arial" w:cs="Arial" w:hint="eastAsia"/>
                <w:bCs/>
                <w:color w:val="000000"/>
                <w:sz w:val="22"/>
                <w:szCs w:val="22"/>
              </w:rPr>
              <w:t>ươ</w:t>
            </w:r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ng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tổ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chức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tài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chính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về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vốn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</w:t>
            </w:r>
            <w:r w:rsidRPr="0013734C">
              <w:rPr>
                <w:rFonts w:ascii="Arial" w:hAnsi="Arial" w:cs="Arial" w:hint="eastAsia"/>
                <w:bCs/>
                <w:color w:val="000000"/>
                <w:sz w:val="22"/>
                <w:szCs w:val="22"/>
              </w:rPr>
              <w:t>ư</w:t>
            </w:r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 w:hint="eastAsia"/>
                <w:bCs/>
                <w:color w:val="000000"/>
                <w:sz w:val="22"/>
                <w:szCs w:val="22"/>
              </w:rPr>
              <w:t>đ</w:t>
            </w:r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ộng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và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vốn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 w:hint="eastAsia"/>
                <w:bCs/>
                <w:color w:val="000000"/>
                <w:sz w:val="22"/>
                <w:szCs w:val="22"/>
              </w:rPr>
              <w:t>đ</w:t>
            </w:r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ầu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</w:t>
            </w:r>
            <w:r w:rsidRPr="0013734C">
              <w:rPr>
                <w:rFonts w:ascii="Arial" w:hAnsi="Arial" w:cs="Arial" w:hint="eastAsia"/>
                <w:bCs/>
                <w:color w:val="000000"/>
                <w:sz w:val="22"/>
                <w:szCs w:val="22"/>
              </w:rPr>
              <w:t>ư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theo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nhu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cầu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của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doanh</w:t>
            </w:r>
            <w:proofErr w:type="spellEnd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nghiệp</w:t>
            </w:r>
            <w:proofErr w:type="spellEnd"/>
          </w:p>
        </w:tc>
      </w:tr>
      <w:tr w:rsidR="000B029A" w:rsidRPr="004B2388" w:rsidTr="0013734C">
        <w:tc>
          <w:tcPr>
            <w:tcW w:w="821" w:type="dxa"/>
            <w:tcBorders>
              <w:top w:val="single" w:sz="12" w:space="0" w:color="auto"/>
            </w:tcBorders>
          </w:tcPr>
          <w:p w:rsidR="000B029A" w:rsidRPr="000B029A" w:rsidRDefault="0013734C" w:rsidP="006A5600">
            <w:pPr>
              <w:widowControl w:val="0"/>
              <w:autoSpaceDE w:val="0"/>
              <w:autoSpaceDN w:val="0"/>
              <w:adjustRightInd w:val="0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529" w:type="dxa"/>
            <w:tcBorders>
              <w:top w:val="single" w:sz="12" w:space="0" w:color="auto"/>
            </w:tcBorders>
            <w:vAlign w:val="center"/>
          </w:tcPr>
          <w:p w:rsidR="000B029A" w:rsidRPr="000B029A" w:rsidRDefault="000B029A" w:rsidP="006A560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Tham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gia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vào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việc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phân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tích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hoạt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động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đầu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tư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kinh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doanh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của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doanh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nghiệp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dựa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trên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các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số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liệu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tài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chính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kế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toán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nhằm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mục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đích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xác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định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được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ng</w:t>
            </w:r>
            <w:bookmarkStart w:id="0" w:name="_GoBack"/>
            <w:bookmarkEnd w:id="0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uồn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dự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trữ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tài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chính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nội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bộ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giảm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thiểu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các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chi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phí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trong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quá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trình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hoạt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động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kinh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doanh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của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doanh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nghiệp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B029A" w:rsidRPr="004B2388" w:rsidTr="0013734C">
        <w:tc>
          <w:tcPr>
            <w:tcW w:w="821" w:type="dxa"/>
            <w:tcBorders>
              <w:top w:val="single" w:sz="12" w:space="0" w:color="auto"/>
            </w:tcBorders>
          </w:tcPr>
          <w:p w:rsidR="000B029A" w:rsidRPr="000B029A" w:rsidRDefault="0013734C" w:rsidP="006A5600">
            <w:pPr>
              <w:widowControl w:val="0"/>
              <w:autoSpaceDE w:val="0"/>
              <w:autoSpaceDN w:val="0"/>
              <w:adjustRightInd w:val="0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529" w:type="dxa"/>
            <w:tcBorders>
              <w:top w:val="single" w:sz="12" w:space="0" w:color="auto"/>
            </w:tcBorders>
            <w:vAlign w:val="center"/>
          </w:tcPr>
          <w:p w:rsidR="000B029A" w:rsidRPr="000B029A" w:rsidRDefault="000B029A" w:rsidP="006A560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Đưa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các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dự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báo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tài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chính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hoặc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cách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giải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quyết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</w:t>
            </w:r>
            <w:r w:rsid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ấn</w:t>
            </w:r>
            <w:proofErr w:type="spellEnd"/>
            <w:r w:rsid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đề</w:t>
            </w:r>
            <w:proofErr w:type="spellEnd"/>
            <w:r w:rsid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đưa</w:t>
            </w:r>
            <w:proofErr w:type="spellEnd"/>
            <w:r w:rsid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</w:t>
            </w:r>
            <w:proofErr w:type="spellEnd"/>
            <w:r w:rsid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lời</w:t>
            </w:r>
            <w:proofErr w:type="spellEnd"/>
            <w:r w:rsid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khuyên</w:t>
            </w:r>
            <w:proofErr w:type="spellEnd"/>
            <w:r w:rsid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cho</w:t>
            </w:r>
            <w:proofErr w:type="spellEnd"/>
            <w:r w:rsidR="001373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BOD</w:t>
            </w:r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Giám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đốc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điều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hành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về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phát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triển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hệ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thống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TC-KT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theo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qui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định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của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pháp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luật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và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phù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hợp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với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Halcom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ngăn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ngừa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các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rủi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kinh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doanh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hoặc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các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sai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phạm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tài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chính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vi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phạm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pháp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luật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kinh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doanh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của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Nhà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nước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B029A" w:rsidRPr="004B2388" w:rsidTr="0013734C">
        <w:tc>
          <w:tcPr>
            <w:tcW w:w="821" w:type="dxa"/>
            <w:tcBorders>
              <w:top w:val="single" w:sz="12" w:space="0" w:color="auto"/>
            </w:tcBorders>
          </w:tcPr>
          <w:p w:rsidR="000B029A" w:rsidRPr="000B029A" w:rsidRDefault="0013734C" w:rsidP="006A5600">
            <w:pPr>
              <w:widowControl w:val="0"/>
              <w:autoSpaceDE w:val="0"/>
              <w:autoSpaceDN w:val="0"/>
              <w:adjustRightInd w:val="0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529" w:type="dxa"/>
            <w:tcBorders>
              <w:top w:val="single" w:sz="12" w:space="0" w:color="auto"/>
            </w:tcBorders>
            <w:vAlign w:val="center"/>
          </w:tcPr>
          <w:p w:rsidR="000B029A" w:rsidRPr="000B029A" w:rsidRDefault="000B029A" w:rsidP="006A560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Chịu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trách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nhiệm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chuẩn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bị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kế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hoạch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thu/chi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hàng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năm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cho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toàn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công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ty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để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đáp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ứng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yêu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cầu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về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tiến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độ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và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chất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lượng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B029A" w:rsidRPr="004B2388" w:rsidTr="0013734C">
        <w:tc>
          <w:tcPr>
            <w:tcW w:w="821" w:type="dxa"/>
            <w:tcBorders>
              <w:top w:val="single" w:sz="12" w:space="0" w:color="auto"/>
            </w:tcBorders>
          </w:tcPr>
          <w:p w:rsidR="000B029A" w:rsidRPr="000B029A" w:rsidRDefault="0013734C" w:rsidP="006A5600">
            <w:pPr>
              <w:widowControl w:val="0"/>
              <w:autoSpaceDE w:val="0"/>
              <w:autoSpaceDN w:val="0"/>
              <w:adjustRightInd w:val="0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529" w:type="dxa"/>
            <w:tcBorders>
              <w:top w:val="single" w:sz="12" w:space="0" w:color="auto"/>
            </w:tcBorders>
            <w:vAlign w:val="center"/>
          </w:tcPr>
          <w:p w:rsidR="000B029A" w:rsidRPr="000B029A" w:rsidRDefault="000B029A" w:rsidP="006A560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Chịu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trách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nhiệm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thanh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toán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thu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nợ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để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đảm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bảo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dòng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tiền</w:t>
            </w:r>
            <w:proofErr w:type="spellEnd"/>
            <w:r w:rsidRPr="000B02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B029A" w:rsidRPr="004B2388" w:rsidTr="0013734C">
        <w:tc>
          <w:tcPr>
            <w:tcW w:w="821" w:type="dxa"/>
            <w:tcBorders>
              <w:top w:val="single" w:sz="12" w:space="0" w:color="auto"/>
            </w:tcBorders>
          </w:tcPr>
          <w:p w:rsidR="000B029A" w:rsidRPr="000B029A" w:rsidRDefault="0013734C" w:rsidP="006A5600">
            <w:pPr>
              <w:widowControl w:val="0"/>
              <w:autoSpaceDE w:val="0"/>
              <w:autoSpaceDN w:val="0"/>
              <w:adjustRightInd w:val="0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529" w:type="dxa"/>
            <w:tcBorders>
              <w:top w:val="single" w:sz="12" w:space="0" w:color="auto"/>
            </w:tcBorders>
            <w:vAlign w:val="center"/>
          </w:tcPr>
          <w:p w:rsidR="000B029A" w:rsidRPr="000B029A" w:rsidRDefault="000B029A" w:rsidP="006A56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Kiểm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soát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hướng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dẫn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nhân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viên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theo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dõi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và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đối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chiếu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chi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phí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dự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án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với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các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Phòng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/Ban/Trung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tâm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khác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nhau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B029A" w:rsidRPr="004B2388" w:rsidTr="0013734C">
        <w:tc>
          <w:tcPr>
            <w:tcW w:w="821" w:type="dxa"/>
            <w:tcBorders>
              <w:top w:val="single" w:sz="12" w:space="0" w:color="auto"/>
            </w:tcBorders>
          </w:tcPr>
          <w:p w:rsidR="000B029A" w:rsidRPr="000B029A" w:rsidRDefault="0013734C" w:rsidP="006A5600">
            <w:pPr>
              <w:widowControl w:val="0"/>
              <w:autoSpaceDE w:val="0"/>
              <w:autoSpaceDN w:val="0"/>
              <w:adjustRightInd w:val="0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29" w:type="dxa"/>
            <w:tcBorders>
              <w:top w:val="single" w:sz="12" w:space="0" w:color="auto"/>
            </w:tcBorders>
            <w:vAlign w:val="center"/>
          </w:tcPr>
          <w:p w:rsidR="000B029A" w:rsidRPr="000B029A" w:rsidRDefault="000B029A" w:rsidP="006A56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Làm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việc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với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các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cơ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quan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nhà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nước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có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liên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quan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đối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tác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khách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hàng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nhà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cung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cấp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>..</w:t>
            </w:r>
          </w:p>
        </w:tc>
      </w:tr>
      <w:tr w:rsidR="000B029A" w:rsidRPr="004B2388" w:rsidTr="0013734C">
        <w:tc>
          <w:tcPr>
            <w:tcW w:w="821" w:type="dxa"/>
            <w:tcBorders>
              <w:top w:val="single" w:sz="12" w:space="0" w:color="auto"/>
            </w:tcBorders>
          </w:tcPr>
          <w:p w:rsidR="000B029A" w:rsidRPr="000B029A" w:rsidRDefault="0013734C" w:rsidP="006A5600">
            <w:pPr>
              <w:widowControl w:val="0"/>
              <w:autoSpaceDE w:val="0"/>
              <w:autoSpaceDN w:val="0"/>
              <w:adjustRightInd w:val="0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529" w:type="dxa"/>
            <w:tcBorders>
              <w:top w:val="single" w:sz="12" w:space="0" w:color="auto"/>
            </w:tcBorders>
            <w:vAlign w:val="center"/>
          </w:tcPr>
          <w:p w:rsidR="000B029A" w:rsidRPr="000B029A" w:rsidRDefault="000B029A" w:rsidP="006A56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Chịu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trách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nhiệm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đào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tạo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hướng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dẫn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phát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triển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nguồn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nhân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lực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thuộc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bộ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phận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TC-KT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của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HALCOM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và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các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Công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ty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thành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viên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để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đảm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bảo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chất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lượng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/chi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phí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B029A" w:rsidRPr="004B2388" w:rsidTr="0013734C">
        <w:tc>
          <w:tcPr>
            <w:tcW w:w="821" w:type="dxa"/>
            <w:tcBorders>
              <w:top w:val="single" w:sz="12" w:space="0" w:color="auto"/>
            </w:tcBorders>
          </w:tcPr>
          <w:p w:rsidR="000B029A" w:rsidRPr="000B029A" w:rsidRDefault="0013734C" w:rsidP="006A5600">
            <w:pPr>
              <w:widowControl w:val="0"/>
              <w:autoSpaceDE w:val="0"/>
              <w:autoSpaceDN w:val="0"/>
              <w:adjustRightInd w:val="0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529" w:type="dxa"/>
            <w:tcBorders>
              <w:top w:val="single" w:sz="12" w:space="0" w:color="auto"/>
            </w:tcBorders>
            <w:vAlign w:val="center"/>
          </w:tcPr>
          <w:p w:rsidR="000B029A" w:rsidRPr="000B029A" w:rsidRDefault="000B029A" w:rsidP="006A56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Chịu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trách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nhiệm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kiểm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tra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kiểm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soát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và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hướng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dẫn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nhân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viên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về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công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việc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kế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toán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của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các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Công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ty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thành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viên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, chi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nhánh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và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công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ty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đầu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tư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B029A" w:rsidRPr="004B2388" w:rsidTr="0013734C">
        <w:tc>
          <w:tcPr>
            <w:tcW w:w="821" w:type="dxa"/>
            <w:tcBorders>
              <w:top w:val="single" w:sz="12" w:space="0" w:color="auto"/>
            </w:tcBorders>
          </w:tcPr>
          <w:p w:rsidR="000B029A" w:rsidRPr="000B029A" w:rsidRDefault="000B029A" w:rsidP="0013734C">
            <w:pPr>
              <w:widowControl w:val="0"/>
              <w:autoSpaceDE w:val="0"/>
              <w:autoSpaceDN w:val="0"/>
              <w:adjustRightInd w:val="0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3734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529" w:type="dxa"/>
            <w:tcBorders>
              <w:top w:val="single" w:sz="12" w:space="0" w:color="auto"/>
            </w:tcBorders>
            <w:vAlign w:val="center"/>
          </w:tcPr>
          <w:p w:rsidR="000B029A" w:rsidRPr="000B029A" w:rsidRDefault="000B029A" w:rsidP="006A56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Thực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hiện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các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9A">
              <w:rPr>
                <w:rFonts w:ascii="Arial" w:hAnsi="Arial" w:cs="Arial"/>
                <w:sz w:val="22"/>
                <w:szCs w:val="22"/>
              </w:rPr>
              <w:t>nhiệm</w:t>
            </w:r>
            <w:proofErr w:type="spellEnd"/>
            <w:r w:rsidRPr="000B0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C3BC6">
              <w:rPr>
                <w:rFonts w:ascii="Arial" w:hAnsi="Arial" w:cs="Arial"/>
                <w:sz w:val="22"/>
                <w:szCs w:val="22"/>
              </w:rPr>
              <w:t>vụ</w:t>
            </w:r>
            <w:proofErr w:type="spellEnd"/>
            <w:r w:rsidR="002C3B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C3BC6">
              <w:rPr>
                <w:rFonts w:ascii="Arial" w:hAnsi="Arial" w:cs="Arial"/>
                <w:sz w:val="22"/>
                <w:szCs w:val="22"/>
              </w:rPr>
              <w:t>khác</w:t>
            </w:r>
            <w:proofErr w:type="spellEnd"/>
            <w:r w:rsidR="002C3B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C3BC6">
              <w:rPr>
                <w:rFonts w:ascii="Arial" w:hAnsi="Arial" w:cs="Arial"/>
                <w:sz w:val="22"/>
                <w:szCs w:val="22"/>
              </w:rPr>
              <w:t>theo</w:t>
            </w:r>
            <w:proofErr w:type="spellEnd"/>
            <w:r w:rsidR="002C3B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C3BC6">
              <w:rPr>
                <w:rFonts w:ascii="Arial" w:hAnsi="Arial" w:cs="Arial"/>
                <w:sz w:val="22"/>
                <w:szCs w:val="22"/>
              </w:rPr>
              <w:t>sự</w:t>
            </w:r>
            <w:proofErr w:type="spellEnd"/>
            <w:r w:rsidR="002C3B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C3BC6">
              <w:rPr>
                <w:rFonts w:ascii="Arial" w:hAnsi="Arial" w:cs="Arial"/>
                <w:sz w:val="22"/>
                <w:szCs w:val="22"/>
              </w:rPr>
              <w:t>phân</w:t>
            </w:r>
            <w:proofErr w:type="spellEnd"/>
            <w:r w:rsidR="002C3B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C3BC6">
              <w:rPr>
                <w:rFonts w:ascii="Arial" w:hAnsi="Arial" w:cs="Arial"/>
                <w:sz w:val="22"/>
                <w:szCs w:val="22"/>
              </w:rPr>
              <w:t>công</w:t>
            </w:r>
            <w:proofErr w:type="spellEnd"/>
            <w:r w:rsidR="002C3B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C3BC6">
              <w:rPr>
                <w:rFonts w:ascii="Arial" w:hAnsi="Arial" w:cs="Arial"/>
                <w:sz w:val="22"/>
                <w:szCs w:val="22"/>
              </w:rPr>
              <w:t>từ</w:t>
            </w:r>
            <w:proofErr w:type="spellEnd"/>
            <w:r w:rsidR="002C3BC6">
              <w:rPr>
                <w:rFonts w:ascii="Arial" w:hAnsi="Arial" w:cs="Arial"/>
                <w:sz w:val="22"/>
                <w:szCs w:val="22"/>
              </w:rPr>
              <w:t xml:space="preserve"> BOD</w:t>
            </w:r>
            <w:r w:rsidRPr="000B029A">
              <w:rPr>
                <w:rFonts w:ascii="Arial" w:hAnsi="Arial" w:cs="Arial"/>
                <w:sz w:val="22"/>
                <w:szCs w:val="22"/>
              </w:rPr>
              <w:t>, CEO</w:t>
            </w:r>
          </w:p>
        </w:tc>
      </w:tr>
    </w:tbl>
    <w:p w:rsidR="00AB254E" w:rsidRDefault="00AB254E" w:rsidP="00AB254E">
      <w:pPr>
        <w:spacing w:before="120" w:line="288" w:lineRule="auto"/>
        <w:rPr>
          <w:rFonts w:ascii="Arial" w:hAnsi="Arial" w:cs="Arial"/>
          <w:sz w:val="8"/>
          <w:szCs w:val="8"/>
        </w:rPr>
      </w:pPr>
    </w:p>
    <w:p w:rsidR="00AB254E" w:rsidRDefault="00AB254E" w:rsidP="00AB254E">
      <w:pPr>
        <w:spacing w:before="120" w:line="288" w:lineRule="auto"/>
        <w:rPr>
          <w:rFonts w:ascii="Arial" w:hAnsi="Arial" w:cs="Arial"/>
          <w:sz w:val="8"/>
          <w:szCs w:val="8"/>
        </w:rPr>
      </w:pPr>
    </w:p>
    <w:tbl>
      <w:tblPr>
        <w:tblW w:w="10260" w:type="dxa"/>
        <w:tblInd w:w="-612" w:type="dxa"/>
        <w:tblBorders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2700"/>
        <w:gridCol w:w="7560"/>
      </w:tblGrid>
      <w:tr w:rsidR="00AB254E" w:rsidRPr="00191467" w:rsidTr="005A5D55">
        <w:tc>
          <w:tcPr>
            <w:tcW w:w="10260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B254E" w:rsidRPr="00191467" w:rsidRDefault="00E23908" w:rsidP="005A5D55">
            <w:pPr>
              <w:spacing w:before="120" w:line="288" w:lineRule="auto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YÊU CẦU</w:t>
            </w:r>
          </w:p>
        </w:tc>
      </w:tr>
      <w:tr w:rsidR="00AB254E" w:rsidRPr="004B2388" w:rsidTr="005A5D55">
        <w:tc>
          <w:tcPr>
            <w:tcW w:w="2700" w:type="dxa"/>
            <w:tcBorders>
              <w:top w:val="single" w:sz="12" w:space="0" w:color="auto"/>
              <w:bottom w:val="single" w:sz="8" w:space="0" w:color="999999"/>
              <w:right w:val="nil"/>
            </w:tcBorders>
          </w:tcPr>
          <w:p w:rsidR="00AB254E" w:rsidRPr="004B2388" w:rsidRDefault="00AB254E" w:rsidP="005A5D55">
            <w:pPr>
              <w:spacing w:before="120" w:line="288" w:lineRule="auto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4B2388">
              <w:rPr>
                <w:rFonts w:ascii="Arial" w:hAnsi="Arial" w:cs="Arial"/>
                <w:b/>
                <w:sz w:val="22"/>
                <w:szCs w:val="22"/>
                <w:lang w:val="de-DE"/>
              </w:rPr>
              <w:t>Trình độ:</w:t>
            </w:r>
          </w:p>
        </w:tc>
        <w:tc>
          <w:tcPr>
            <w:tcW w:w="7560" w:type="dxa"/>
            <w:tcBorders>
              <w:top w:val="single" w:sz="12" w:space="0" w:color="auto"/>
              <w:left w:val="nil"/>
              <w:bottom w:val="single" w:sz="8" w:space="0" w:color="999999"/>
            </w:tcBorders>
          </w:tcPr>
          <w:p w:rsidR="00E57A8D" w:rsidRDefault="00E57A8D" w:rsidP="00E57A8D">
            <w:pPr>
              <w:pStyle w:val="Header"/>
              <w:tabs>
                <w:tab w:val="left" w:pos="318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Tốt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nghiệp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Đại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học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trở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lên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các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trường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Đại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học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TC-KT,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Kinh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Quốc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Dân</w:t>
            </w:r>
            <w:proofErr w:type="spellEnd"/>
            <w:r w:rsidRPr="00424EF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4490A" w:rsidRDefault="00C4490A" w:rsidP="00E57A8D">
            <w:pPr>
              <w:pStyle w:val="Header"/>
              <w:tabs>
                <w:tab w:val="left" w:pos="318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490A">
              <w:rPr>
                <w:rFonts w:ascii="Arial" w:hAnsi="Arial" w:cs="Arial"/>
                <w:sz w:val="22"/>
                <w:szCs w:val="22"/>
              </w:rPr>
              <w:t>Chứng</w:t>
            </w:r>
            <w:proofErr w:type="spellEnd"/>
            <w:r w:rsidRPr="00C449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490A">
              <w:rPr>
                <w:rFonts w:ascii="Arial" w:hAnsi="Arial" w:cs="Arial"/>
                <w:sz w:val="22"/>
                <w:szCs w:val="22"/>
              </w:rPr>
              <w:t>chỉ</w:t>
            </w:r>
            <w:proofErr w:type="spellEnd"/>
            <w:r w:rsidRPr="00C449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490A">
              <w:rPr>
                <w:rFonts w:ascii="Arial" w:hAnsi="Arial" w:cs="Arial"/>
                <w:sz w:val="22"/>
                <w:szCs w:val="22"/>
              </w:rPr>
              <w:t>kế</w:t>
            </w:r>
            <w:proofErr w:type="spellEnd"/>
            <w:r w:rsidRPr="00C449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490A">
              <w:rPr>
                <w:rFonts w:ascii="Arial" w:hAnsi="Arial" w:cs="Arial"/>
                <w:sz w:val="22"/>
                <w:szCs w:val="22"/>
              </w:rPr>
              <w:t>toán</w:t>
            </w:r>
            <w:proofErr w:type="spellEnd"/>
            <w:r w:rsidRPr="00C449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490A">
              <w:rPr>
                <w:rFonts w:ascii="Arial" w:hAnsi="Arial" w:cs="Arial"/>
                <w:sz w:val="22"/>
                <w:szCs w:val="22"/>
              </w:rPr>
              <w:t>tr</w:t>
            </w:r>
            <w:r w:rsidRPr="00C4490A">
              <w:rPr>
                <w:rFonts w:ascii="Arial" w:hAnsi="Arial" w:cs="Arial" w:hint="eastAsia"/>
                <w:sz w:val="22"/>
                <w:szCs w:val="22"/>
              </w:rPr>
              <w:t>ư</w:t>
            </w:r>
            <w:r w:rsidRPr="00C4490A">
              <w:rPr>
                <w:rFonts w:ascii="Arial" w:hAnsi="Arial" w:cs="Arial"/>
                <w:sz w:val="22"/>
                <w:szCs w:val="22"/>
              </w:rPr>
              <w:t>ởng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4490A" w:rsidRPr="00424EF5" w:rsidRDefault="00C4490A" w:rsidP="00E57A8D">
            <w:pPr>
              <w:pStyle w:val="Header"/>
              <w:tabs>
                <w:tab w:val="left" w:pos="318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Kinh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nghiệm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về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lĩnh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vực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BĐS.</w:t>
            </w:r>
          </w:p>
          <w:p w:rsidR="00AB254E" w:rsidRDefault="00E57A8D" w:rsidP="00E57A8D">
            <w:pPr>
              <w:pStyle w:val="Header"/>
              <w:spacing w:before="60" w:after="60"/>
              <w:ind w:right="-25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Ưu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tiên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các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ứng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viên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tốt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nghiệp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4490A">
              <w:rPr>
                <w:rFonts w:ascii="Arial" w:hAnsi="Arial" w:cs="Arial"/>
                <w:sz w:val="22"/>
                <w:szCs w:val="22"/>
              </w:rPr>
              <w:t>từ</w:t>
            </w:r>
            <w:proofErr w:type="spellEnd"/>
            <w:r w:rsidR="00C449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4490A">
              <w:rPr>
                <w:rFonts w:ascii="Arial" w:hAnsi="Arial" w:cs="Arial"/>
                <w:sz w:val="22"/>
                <w:szCs w:val="22"/>
              </w:rPr>
              <w:t>các</w:t>
            </w:r>
            <w:proofErr w:type="spellEnd"/>
            <w:r w:rsidR="00C449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4490A">
              <w:rPr>
                <w:rFonts w:ascii="Arial" w:hAnsi="Arial" w:cs="Arial"/>
                <w:sz w:val="22"/>
                <w:szCs w:val="22"/>
              </w:rPr>
              <w:t>Trường</w:t>
            </w:r>
            <w:proofErr w:type="spellEnd"/>
            <w:r w:rsidR="00C449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4490A">
              <w:rPr>
                <w:rFonts w:ascii="Arial" w:hAnsi="Arial" w:cs="Arial"/>
                <w:sz w:val="22"/>
                <w:szCs w:val="22"/>
              </w:rPr>
              <w:t>Đại</w:t>
            </w:r>
            <w:proofErr w:type="spellEnd"/>
            <w:r w:rsidR="00C449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4490A">
              <w:rPr>
                <w:rFonts w:ascii="Arial" w:hAnsi="Arial" w:cs="Arial"/>
                <w:sz w:val="22"/>
                <w:szCs w:val="22"/>
              </w:rPr>
              <w:t>học</w:t>
            </w:r>
            <w:proofErr w:type="spellEnd"/>
            <w:r w:rsidR="00C449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tại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nước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ngoài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bằng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Thạc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sĩ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chuyên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ngành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ho</w:t>
            </w:r>
            <w:r w:rsidR="00C4490A">
              <w:rPr>
                <w:rFonts w:ascii="Arial" w:hAnsi="Arial" w:cs="Arial"/>
                <w:sz w:val="22"/>
                <w:szCs w:val="22"/>
              </w:rPr>
              <w:t>ặc</w:t>
            </w:r>
            <w:proofErr w:type="spellEnd"/>
            <w:r w:rsidR="00C4490A">
              <w:rPr>
                <w:rFonts w:ascii="Arial" w:hAnsi="Arial" w:cs="Arial"/>
                <w:sz w:val="22"/>
                <w:szCs w:val="22"/>
              </w:rPr>
              <w:t xml:space="preserve"> MBA </w:t>
            </w:r>
            <w:proofErr w:type="spellStart"/>
            <w:r w:rsidR="00C4490A">
              <w:rPr>
                <w:rFonts w:ascii="Arial" w:hAnsi="Arial" w:cs="Arial"/>
                <w:sz w:val="22"/>
                <w:szCs w:val="22"/>
              </w:rPr>
              <w:t>trong</w:t>
            </w:r>
            <w:proofErr w:type="spellEnd"/>
            <w:r w:rsidR="00C449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4490A">
              <w:rPr>
                <w:rFonts w:ascii="Arial" w:hAnsi="Arial" w:cs="Arial"/>
                <w:sz w:val="22"/>
                <w:szCs w:val="22"/>
              </w:rPr>
              <w:t>nước</w:t>
            </w:r>
            <w:proofErr w:type="spellEnd"/>
            <w:r w:rsidR="00C449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4490A">
              <w:rPr>
                <w:rFonts w:ascii="Arial" w:hAnsi="Arial" w:cs="Arial"/>
                <w:sz w:val="22"/>
                <w:szCs w:val="22"/>
              </w:rPr>
              <w:t>và</w:t>
            </w:r>
            <w:proofErr w:type="spellEnd"/>
            <w:r w:rsidR="00C449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4490A">
              <w:rPr>
                <w:rFonts w:ascii="Arial" w:hAnsi="Arial" w:cs="Arial"/>
                <w:sz w:val="22"/>
                <w:szCs w:val="22"/>
              </w:rPr>
              <w:t>nước</w:t>
            </w:r>
            <w:proofErr w:type="spellEnd"/>
            <w:r w:rsidR="00C449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4490A">
              <w:rPr>
                <w:rFonts w:ascii="Arial" w:hAnsi="Arial" w:cs="Arial"/>
                <w:sz w:val="22"/>
                <w:szCs w:val="22"/>
              </w:rPr>
              <w:t>ngoài</w:t>
            </w:r>
            <w:proofErr w:type="spellEnd"/>
            <w:r w:rsidR="00C449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4490A">
              <w:rPr>
                <w:rFonts w:ascii="Arial" w:hAnsi="Arial" w:cs="Arial"/>
                <w:sz w:val="22"/>
                <w:szCs w:val="22"/>
              </w:rPr>
              <w:t>hoặc</w:t>
            </w:r>
            <w:proofErr w:type="spellEnd"/>
            <w:r w:rsidR="00C449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4490A">
              <w:rPr>
                <w:rFonts w:ascii="Arial" w:hAnsi="Arial" w:cs="Arial"/>
                <w:sz w:val="22"/>
                <w:szCs w:val="22"/>
              </w:rPr>
              <w:t>knh</w:t>
            </w:r>
            <w:proofErr w:type="spellEnd"/>
            <w:r w:rsidR="00C449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4490A">
              <w:rPr>
                <w:rFonts w:ascii="Arial" w:hAnsi="Arial" w:cs="Arial"/>
                <w:sz w:val="22"/>
                <w:szCs w:val="22"/>
              </w:rPr>
              <w:t>nghiệm</w:t>
            </w:r>
            <w:proofErr w:type="spellEnd"/>
            <w:r w:rsidR="00C449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4490A">
              <w:rPr>
                <w:rFonts w:ascii="Arial" w:hAnsi="Arial" w:cs="Arial"/>
                <w:sz w:val="22"/>
                <w:szCs w:val="22"/>
              </w:rPr>
              <w:t>làm</w:t>
            </w:r>
            <w:proofErr w:type="spellEnd"/>
            <w:r w:rsidR="00C449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4490A">
              <w:rPr>
                <w:rFonts w:ascii="Arial" w:hAnsi="Arial" w:cs="Arial"/>
                <w:sz w:val="22"/>
                <w:szCs w:val="22"/>
              </w:rPr>
              <w:t>việc</w:t>
            </w:r>
            <w:proofErr w:type="spellEnd"/>
            <w:r w:rsidR="00C449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4490A">
              <w:rPr>
                <w:rFonts w:ascii="Arial" w:hAnsi="Arial" w:cs="Arial"/>
                <w:sz w:val="22"/>
                <w:szCs w:val="22"/>
              </w:rPr>
              <w:t>tại</w:t>
            </w:r>
            <w:proofErr w:type="spellEnd"/>
            <w:r w:rsidR="00C449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4490A">
              <w:rPr>
                <w:rFonts w:ascii="Arial" w:hAnsi="Arial" w:cs="Arial"/>
                <w:sz w:val="22"/>
                <w:szCs w:val="22"/>
              </w:rPr>
              <w:t>các</w:t>
            </w:r>
            <w:proofErr w:type="spellEnd"/>
            <w:r w:rsidR="00C449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4490A">
              <w:rPr>
                <w:rFonts w:ascii="Arial" w:hAnsi="Arial" w:cs="Arial"/>
                <w:sz w:val="22"/>
                <w:szCs w:val="22"/>
              </w:rPr>
              <w:t>Công</w:t>
            </w:r>
            <w:proofErr w:type="spellEnd"/>
            <w:r w:rsidR="00C4490A">
              <w:rPr>
                <w:rFonts w:ascii="Arial" w:hAnsi="Arial" w:cs="Arial"/>
                <w:sz w:val="22"/>
                <w:szCs w:val="22"/>
              </w:rPr>
              <w:t xml:space="preserve"> ty </w:t>
            </w:r>
            <w:proofErr w:type="spellStart"/>
            <w:r w:rsidR="00C4490A">
              <w:rPr>
                <w:rFonts w:ascii="Arial" w:hAnsi="Arial" w:cs="Arial"/>
                <w:sz w:val="22"/>
                <w:szCs w:val="22"/>
              </w:rPr>
              <w:t>thuộc</w:t>
            </w:r>
            <w:proofErr w:type="spellEnd"/>
            <w:r w:rsidR="00C449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4490A">
              <w:rPr>
                <w:rFonts w:ascii="Arial" w:hAnsi="Arial" w:cs="Arial"/>
                <w:sz w:val="22"/>
                <w:szCs w:val="22"/>
              </w:rPr>
              <w:t>nhóm</w:t>
            </w:r>
            <w:proofErr w:type="spellEnd"/>
            <w:r w:rsidR="00C4490A">
              <w:rPr>
                <w:rFonts w:ascii="Arial" w:hAnsi="Arial" w:cs="Arial"/>
                <w:sz w:val="22"/>
                <w:szCs w:val="22"/>
              </w:rPr>
              <w:t xml:space="preserve"> Big 4.</w:t>
            </w:r>
          </w:p>
          <w:p w:rsidR="00E57A8D" w:rsidRPr="00077ED8" w:rsidRDefault="00E57A8D" w:rsidP="00E57A8D">
            <w:pPr>
              <w:pStyle w:val="Header"/>
              <w:spacing w:before="60" w:after="60"/>
              <w:ind w:right="-25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Chuyên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ngành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Tài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chính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toán</w:t>
            </w:r>
            <w:proofErr w:type="spellEnd"/>
          </w:p>
        </w:tc>
      </w:tr>
      <w:tr w:rsidR="00AB254E" w:rsidRPr="004B2388" w:rsidTr="005A5D55">
        <w:tc>
          <w:tcPr>
            <w:tcW w:w="2700" w:type="dxa"/>
            <w:tcBorders>
              <w:top w:val="single" w:sz="8" w:space="0" w:color="999999"/>
              <w:bottom w:val="single" w:sz="8" w:space="0" w:color="999999"/>
              <w:right w:val="nil"/>
            </w:tcBorders>
          </w:tcPr>
          <w:p w:rsidR="00AB254E" w:rsidRPr="004B2388" w:rsidRDefault="00AB254E" w:rsidP="005A5D55">
            <w:pPr>
              <w:spacing w:before="12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2388">
              <w:rPr>
                <w:rFonts w:ascii="Arial" w:hAnsi="Arial" w:cs="Arial"/>
                <w:b/>
                <w:sz w:val="22"/>
                <w:szCs w:val="22"/>
              </w:rPr>
              <w:lastRenderedPageBreak/>
              <w:t>Kinh</w:t>
            </w:r>
            <w:proofErr w:type="spellEnd"/>
            <w:r w:rsidRPr="004B23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2388">
              <w:rPr>
                <w:rFonts w:ascii="Arial" w:hAnsi="Arial" w:cs="Arial"/>
                <w:b/>
                <w:sz w:val="22"/>
                <w:szCs w:val="22"/>
              </w:rPr>
              <w:t>nghiệm</w:t>
            </w:r>
            <w:proofErr w:type="spellEnd"/>
            <w:r w:rsidRPr="004B238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tcBorders>
              <w:top w:val="single" w:sz="8" w:space="0" w:color="999999"/>
              <w:left w:val="nil"/>
              <w:bottom w:val="single" w:sz="8" w:space="0" w:color="999999"/>
            </w:tcBorders>
          </w:tcPr>
          <w:p w:rsidR="006A5600" w:rsidRDefault="00C4490A" w:rsidP="006A5600">
            <w:pPr>
              <w:pStyle w:val="Header"/>
              <w:tabs>
                <w:tab w:val="left" w:pos="318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ít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nhất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</w:t>
            </w:r>
            <w:r w:rsidR="006A56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A5600">
              <w:rPr>
                <w:rFonts w:ascii="Arial" w:hAnsi="Arial" w:cs="Arial"/>
                <w:sz w:val="22"/>
                <w:szCs w:val="22"/>
              </w:rPr>
              <w:t>năm</w:t>
            </w:r>
            <w:proofErr w:type="spellEnd"/>
            <w:r w:rsidR="006A56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A5600">
              <w:rPr>
                <w:rFonts w:ascii="Arial" w:hAnsi="Arial" w:cs="Arial"/>
                <w:sz w:val="22"/>
                <w:szCs w:val="22"/>
              </w:rPr>
              <w:t>kinh</w:t>
            </w:r>
            <w:proofErr w:type="spellEnd"/>
            <w:r w:rsidR="006A56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A5600">
              <w:rPr>
                <w:rFonts w:ascii="Arial" w:hAnsi="Arial" w:cs="Arial"/>
                <w:sz w:val="22"/>
                <w:szCs w:val="22"/>
              </w:rPr>
              <w:t>nghiệm</w:t>
            </w:r>
            <w:proofErr w:type="spellEnd"/>
            <w:r w:rsidR="006A56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A5600">
              <w:rPr>
                <w:rFonts w:ascii="Arial" w:hAnsi="Arial" w:cs="Arial"/>
                <w:sz w:val="22"/>
                <w:szCs w:val="22"/>
              </w:rPr>
              <w:t>chuyên</w:t>
            </w:r>
            <w:proofErr w:type="spellEnd"/>
            <w:r w:rsidR="006A56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A5600">
              <w:rPr>
                <w:rFonts w:ascii="Arial" w:hAnsi="Arial" w:cs="Arial"/>
                <w:sz w:val="22"/>
                <w:szCs w:val="22"/>
              </w:rPr>
              <w:t>môn</w:t>
            </w:r>
            <w:proofErr w:type="spellEnd"/>
            <w:r w:rsidR="006A560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6A5600">
              <w:rPr>
                <w:rFonts w:ascii="Arial" w:hAnsi="Arial" w:cs="Arial"/>
                <w:sz w:val="22"/>
                <w:szCs w:val="22"/>
              </w:rPr>
              <w:t>ưu</w:t>
            </w:r>
            <w:proofErr w:type="spellEnd"/>
            <w:r w:rsidR="006A56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A5600">
              <w:rPr>
                <w:rFonts w:ascii="Arial" w:hAnsi="Arial" w:cs="Arial"/>
                <w:sz w:val="22"/>
                <w:szCs w:val="22"/>
              </w:rPr>
              <w:t>tiên</w:t>
            </w:r>
            <w:proofErr w:type="spellEnd"/>
            <w:r w:rsidR="006A56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A5600">
              <w:rPr>
                <w:rFonts w:ascii="Arial" w:hAnsi="Arial" w:cs="Arial"/>
                <w:sz w:val="22"/>
                <w:szCs w:val="22"/>
              </w:rPr>
              <w:t>đã</w:t>
            </w:r>
            <w:proofErr w:type="spellEnd"/>
            <w:r w:rsidR="006A56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A5600">
              <w:rPr>
                <w:rFonts w:ascii="Arial" w:hAnsi="Arial" w:cs="Arial"/>
                <w:sz w:val="22"/>
                <w:szCs w:val="22"/>
              </w:rPr>
              <w:t>làm</w:t>
            </w:r>
            <w:proofErr w:type="spellEnd"/>
            <w:r w:rsidR="006A56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A5600">
              <w:rPr>
                <w:rFonts w:ascii="Arial" w:hAnsi="Arial" w:cs="Arial"/>
                <w:sz w:val="22"/>
                <w:szCs w:val="22"/>
              </w:rPr>
              <w:t>việc</w:t>
            </w:r>
            <w:proofErr w:type="spellEnd"/>
            <w:r w:rsidR="006A56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A5600">
              <w:rPr>
                <w:rFonts w:ascii="Arial" w:hAnsi="Arial" w:cs="Arial"/>
                <w:sz w:val="22"/>
                <w:szCs w:val="22"/>
              </w:rPr>
              <w:t>trong</w:t>
            </w:r>
            <w:proofErr w:type="spellEnd"/>
            <w:r w:rsidR="006A56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A5600">
              <w:rPr>
                <w:rFonts w:ascii="Arial" w:hAnsi="Arial" w:cs="Arial"/>
                <w:sz w:val="22"/>
                <w:szCs w:val="22"/>
              </w:rPr>
              <w:t>môi</w:t>
            </w:r>
            <w:proofErr w:type="spellEnd"/>
            <w:r w:rsidR="006A56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A5600">
              <w:rPr>
                <w:rFonts w:ascii="Arial" w:hAnsi="Arial" w:cs="Arial"/>
                <w:sz w:val="22"/>
                <w:szCs w:val="22"/>
              </w:rPr>
              <w:t>trường</w:t>
            </w:r>
            <w:proofErr w:type="spellEnd"/>
            <w:r w:rsidR="006A56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A5600">
              <w:rPr>
                <w:rFonts w:ascii="Arial" w:hAnsi="Arial" w:cs="Arial"/>
                <w:sz w:val="22"/>
                <w:szCs w:val="22"/>
              </w:rPr>
              <w:t>nước</w:t>
            </w:r>
            <w:proofErr w:type="spellEnd"/>
            <w:r w:rsidR="006A56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A5600">
              <w:rPr>
                <w:rFonts w:ascii="Arial" w:hAnsi="Arial" w:cs="Arial"/>
                <w:sz w:val="22"/>
                <w:szCs w:val="22"/>
              </w:rPr>
              <w:t>ngoài</w:t>
            </w:r>
            <w:proofErr w:type="spellEnd"/>
            <w:r w:rsidR="006A560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B254E" w:rsidRPr="00875361" w:rsidRDefault="006A5600" w:rsidP="006A560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ít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nhất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năm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kinh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nghiệm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quản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ưu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tiên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ứng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viên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đã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từng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đảm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nhận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vị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tương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đương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A5600" w:rsidRPr="004B2388" w:rsidTr="005A5D55">
        <w:tc>
          <w:tcPr>
            <w:tcW w:w="2700" w:type="dxa"/>
            <w:tcBorders>
              <w:top w:val="single" w:sz="8" w:space="0" w:color="999999"/>
              <w:bottom w:val="single" w:sz="8" w:space="0" w:color="999999"/>
              <w:right w:val="nil"/>
            </w:tcBorders>
          </w:tcPr>
          <w:p w:rsidR="006A5600" w:rsidRPr="004B2388" w:rsidRDefault="006A5600" w:rsidP="006A5600">
            <w:pPr>
              <w:spacing w:before="12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2388">
              <w:rPr>
                <w:rFonts w:ascii="Arial" w:hAnsi="Arial" w:cs="Arial"/>
                <w:b/>
                <w:sz w:val="22"/>
                <w:szCs w:val="22"/>
              </w:rPr>
              <w:t>Kiến</w:t>
            </w:r>
            <w:proofErr w:type="spellEnd"/>
            <w:r w:rsidRPr="004B23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2388">
              <w:rPr>
                <w:rFonts w:ascii="Arial" w:hAnsi="Arial" w:cs="Arial"/>
                <w:b/>
                <w:sz w:val="22"/>
                <w:szCs w:val="22"/>
              </w:rPr>
              <w:t>thức</w:t>
            </w:r>
            <w:proofErr w:type="spellEnd"/>
            <w:r w:rsidRPr="004B238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tcBorders>
              <w:top w:val="single" w:sz="8" w:space="0" w:color="999999"/>
              <w:left w:val="nil"/>
              <w:bottom w:val="single" w:sz="8" w:space="0" w:color="999999"/>
            </w:tcBorders>
          </w:tcPr>
          <w:p w:rsidR="006A5600" w:rsidRPr="00424EF5" w:rsidRDefault="006A5600" w:rsidP="006A560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hiểu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Pháp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luật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các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quy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định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nguyên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tắc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chuẩn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mực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tài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chính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toán</w:t>
            </w:r>
            <w:proofErr w:type="spellEnd"/>
          </w:p>
        </w:tc>
      </w:tr>
      <w:tr w:rsidR="006A5600" w:rsidRPr="004B2388" w:rsidTr="005A5D55">
        <w:tc>
          <w:tcPr>
            <w:tcW w:w="2700" w:type="dxa"/>
            <w:tcBorders>
              <w:top w:val="single" w:sz="8" w:space="0" w:color="999999"/>
              <w:bottom w:val="single" w:sz="8" w:space="0" w:color="999999"/>
              <w:right w:val="nil"/>
            </w:tcBorders>
          </w:tcPr>
          <w:p w:rsidR="006A5600" w:rsidRPr="004B2388" w:rsidRDefault="006A5600" w:rsidP="006A5600">
            <w:pPr>
              <w:spacing w:before="12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2388">
              <w:rPr>
                <w:rFonts w:ascii="Arial" w:hAnsi="Arial" w:cs="Arial"/>
                <w:b/>
                <w:sz w:val="22"/>
                <w:szCs w:val="22"/>
              </w:rPr>
              <w:t>Kỹ</w:t>
            </w:r>
            <w:proofErr w:type="spellEnd"/>
            <w:r w:rsidRPr="004B23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2388">
              <w:rPr>
                <w:rFonts w:ascii="Arial" w:hAnsi="Arial" w:cs="Arial"/>
                <w:b/>
                <w:sz w:val="22"/>
                <w:szCs w:val="22"/>
              </w:rPr>
              <w:t>năng</w:t>
            </w:r>
            <w:proofErr w:type="spellEnd"/>
            <w:r w:rsidRPr="004B2388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4B2388">
              <w:rPr>
                <w:rFonts w:ascii="Arial" w:hAnsi="Arial" w:cs="Arial"/>
                <w:b/>
                <w:sz w:val="22"/>
                <w:szCs w:val="22"/>
              </w:rPr>
              <w:t>Khả</w:t>
            </w:r>
            <w:proofErr w:type="spellEnd"/>
            <w:r w:rsidRPr="004B23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2388">
              <w:rPr>
                <w:rFonts w:ascii="Arial" w:hAnsi="Arial" w:cs="Arial"/>
                <w:b/>
                <w:sz w:val="22"/>
                <w:szCs w:val="22"/>
              </w:rPr>
              <w:t>năng</w:t>
            </w:r>
            <w:proofErr w:type="spellEnd"/>
            <w:r w:rsidRPr="004B238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tcBorders>
              <w:top w:val="single" w:sz="8" w:space="0" w:color="999999"/>
              <w:left w:val="nil"/>
              <w:bottom w:val="single" w:sz="8" w:space="0" w:color="999999"/>
            </w:tcBorders>
            <w:vAlign w:val="center"/>
          </w:tcPr>
          <w:p w:rsidR="006A5600" w:rsidRDefault="006A5600" w:rsidP="006A560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Tiếng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Anh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Ưu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tiên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ứng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viên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giao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tiếp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tốt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bằng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tiếng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trở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lên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); Tin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học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văn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phòng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Chứng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chỉ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toán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trưởng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6A5600" w:rsidRPr="00424EF5" w:rsidRDefault="006A5600" w:rsidP="006A560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tầm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nhìn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chiến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lược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khả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năng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nhận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định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phân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tích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tổng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hợp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và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giải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quyết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vấn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đề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424EF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A5600" w:rsidRPr="00424EF5" w:rsidRDefault="006A5600" w:rsidP="006A560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năng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giao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tiếp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thuyết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phục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A5600" w:rsidRDefault="006A5600" w:rsidP="006A560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khả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năng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hoạch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định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tổ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chức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năng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giám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sát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kiểm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A5600" w:rsidRDefault="006A5600" w:rsidP="006A560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năng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quản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trị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nhân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lực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A5600" w:rsidRDefault="006A5600" w:rsidP="006A560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năng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quản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thời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A5600" w:rsidRDefault="006A5600" w:rsidP="006A560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năng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giao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việc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ủy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quyền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huấn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luyện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cấp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dưới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A5600" w:rsidRPr="00D046D8" w:rsidRDefault="006A5600" w:rsidP="006A560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vi-VN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năng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thương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thảo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đàm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phán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hợp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đồng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AB254E" w:rsidRDefault="00AB254E" w:rsidP="00AB254E">
      <w:pPr>
        <w:spacing w:before="120" w:line="288" w:lineRule="auto"/>
        <w:jc w:val="center"/>
        <w:rPr>
          <w:rFonts w:ascii="Arial" w:hAnsi="Arial" w:cs="Arial"/>
          <w:sz w:val="14"/>
          <w:szCs w:val="14"/>
          <w:lang w:val="de-DE"/>
        </w:rPr>
      </w:pPr>
    </w:p>
    <w:p w:rsidR="00AB254E" w:rsidRPr="002D021A" w:rsidRDefault="00AB254E" w:rsidP="00AB254E">
      <w:pPr>
        <w:spacing w:before="120" w:line="288" w:lineRule="auto"/>
        <w:jc w:val="center"/>
        <w:rPr>
          <w:rFonts w:ascii="Arial" w:hAnsi="Arial" w:cs="Arial"/>
          <w:sz w:val="14"/>
          <w:szCs w:val="14"/>
          <w:lang w:val="de-DE"/>
        </w:rPr>
      </w:pPr>
    </w:p>
    <w:tbl>
      <w:tblPr>
        <w:tblW w:w="5398" w:type="pct"/>
        <w:tblInd w:w="-64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029"/>
        <w:gridCol w:w="4406"/>
      </w:tblGrid>
      <w:tr w:rsidR="00AB254E" w:rsidRPr="004B2388" w:rsidTr="00AB254E">
        <w:trPr>
          <w:trHeight w:val="288"/>
        </w:trPr>
        <w:tc>
          <w:tcPr>
            <w:tcW w:w="10435" w:type="dxa"/>
            <w:gridSpan w:val="2"/>
            <w:tcBorders>
              <w:bottom w:val="single" w:sz="12" w:space="0" w:color="auto"/>
            </w:tcBorders>
            <w:vAlign w:val="center"/>
          </w:tcPr>
          <w:p w:rsidR="00AB254E" w:rsidRPr="004B2388" w:rsidRDefault="00E23908" w:rsidP="005A5D55">
            <w:pPr>
              <w:spacing w:before="120" w:line="288" w:lineRule="auto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QUYỀN LỢI/MÔI TRƯỜNG LÀM VIỆC</w:t>
            </w:r>
          </w:p>
        </w:tc>
      </w:tr>
      <w:tr w:rsidR="00AB254E" w:rsidRPr="004B2388" w:rsidTr="00AB254E">
        <w:trPr>
          <w:trHeight w:val="720"/>
        </w:trPr>
        <w:tc>
          <w:tcPr>
            <w:tcW w:w="6029" w:type="dxa"/>
            <w:tcBorders>
              <w:top w:val="single" w:sz="12" w:space="0" w:color="auto"/>
              <w:bottom w:val="single" w:sz="4" w:space="0" w:color="808080"/>
              <w:right w:val="nil"/>
            </w:tcBorders>
            <w:vAlign w:val="center"/>
          </w:tcPr>
          <w:p w:rsidR="00AB254E" w:rsidRPr="004B2388" w:rsidRDefault="00AB254E" w:rsidP="00AB254E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before="120" w:line="288" w:lineRule="auto"/>
              <w:jc w:val="center"/>
              <w:rPr>
                <w:rFonts w:ascii="Arial" w:hAnsi="Arial" w:cs="Arial"/>
                <w:b/>
                <w:spacing w:val="-4"/>
                <w:position w:val="-1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pacing w:val="-4"/>
                <w:position w:val="-1"/>
                <w:sz w:val="22"/>
                <w:szCs w:val="22"/>
                <w:lang w:val="fr-FR"/>
              </w:rPr>
              <w:t>Quyền</w:t>
            </w:r>
            <w:proofErr w:type="spellEnd"/>
            <w:r>
              <w:rPr>
                <w:rFonts w:ascii="Arial" w:hAnsi="Arial" w:cs="Arial"/>
                <w:b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4"/>
                <w:position w:val="-1"/>
                <w:sz w:val="22"/>
                <w:szCs w:val="22"/>
                <w:lang w:val="fr-FR"/>
              </w:rPr>
              <w:t>lợi</w:t>
            </w:r>
            <w:proofErr w:type="spellEnd"/>
          </w:p>
        </w:tc>
        <w:tc>
          <w:tcPr>
            <w:tcW w:w="4406" w:type="dxa"/>
            <w:tcBorders>
              <w:top w:val="single" w:sz="12" w:space="0" w:color="auto"/>
              <w:left w:val="nil"/>
              <w:bottom w:val="single" w:sz="4" w:space="0" w:color="808080"/>
            </w:tcBorders>
            <w:vAlign w:val="center"/>
          </w:tcPr>
          <w:p w:rsidR="00AB254E" w:rsidRPr="004B2388" w:rsidRDefault="00AB254E" w:rsidP="005A5D55">
            <w:pPr>
              <w:widowControl w:val="0"/>
              <w:autoSpaceDE w:val="0"/>
              <w:autoSpaceDN w:val="0"/>
              <w:adjustRightInd w:val="0"/>
              <w:spacing w:line="288" w:lineRule="auto"/>
              <w:ind w:right="202"/>
              <w:jc w:val="center"/>
              <w:rPr>
                <w:rFonts w:ascii="Arial" w:hAnsi="Arial" w:cs="Arial"/>
                <w:i/>
                <w:spacing w:val="-4"/>
                <w:position w:val="-1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pacing w:val="-4"/>
                <w:position w:val="-1"/>
                <w:sz w:val="22"/>
                <w:szCs w:val="22"/>
                <w:lang w:val="fr-FR"/>
              </w:rPr>
              <w:t>Môi</w:t>
            </w:r>
            <w:proofErr w:type="spellEnd"/>
            <w:r>
              <w:rPr>
                <w:rFonts w:ascii="Arial" w:hAnsi="Arial" w:cs="Arial"/>
                <w:b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4"/>
                <w:position w:val="-1"/>
                <w:sz w:val="22"/>
                <w:szCs w:val="22"/>
                <w:lang w:val="fr-FR"/>
              </w:rPr>
              <w:t>trường</w:t>
            </w:r>
            <w:proofErr w:type="spellEnd"/>
            <w:r>
              <w:rPr>
                <w:rFonts w:ascii="Arial" w:hAnsi="Arial" w:cs="Arial"/>
                <w:b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4"/>
                <w:position w:val="-1"/>
                <w:sz w:val="22"/>
                <w:szCs w:val="22"/>
                <w:lang w:val="fr-FR"/>
              </w:rPr>
              <w:t>làm</w:t>
            </w:r>
            <w:proofErr w:type="spellEnd"/>
            <w:r>
              <w:rPr>
                <w:rFonts w:ascii="Arial" w:hAnsi="Arial" w:cs="Arial"/>
                <w:b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4"/>
                <w:position w:val="-1"/>
                <w:sz w:val="22"/>
                <w:szCs w:val="22"/>
                <w:lang w:val="fr-FR"/>
              </w:rPr>
              <w:t>việc</w:t>
            </w:r>
            <w:proofErr w:type="spellEnd"/>
          </w:p>
        </w:tc>
      </w:tr>
      <w:tr w:rsidR="00AB254E" w:rsidRPr="004B2388" w:rsidTr="00AB254E">
        <w:trPr>
          <w:trHeight w:val="288"/>
        </w:trPr>
        <w:tc>
          <w:tcPr>
            <w:tcW w:w="6029" w:type="dxa"/>
            <w:tcBorders>
              <w:top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B254E" w:rsidRPr="004B2388" w:rsidRDefault="00AB254E" w:rsidP="00AB254E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before="120" w:line="288" w:lineRule="auto"/>
              <w:jc w:val="both"/>
              <w:rPr>
                <w:rFonts w:ascii="Arial" w:hAnsi="Arial" w:cs="Arial"/>
                <w:spacing w:val="-8"/>
                <w:position w:val="-1"/>
                <w:sz w:val="22"/>
                <w:szCs w:val="22"/>
                <w:lang w:val="fr-FR"/>
              </w:rPr>
            </w:pPr>
            <w:bookmarkStart w:id="1" w:name="_Hlk234739769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sym w:font="Wingdings" w:char="F078"/>
            </w:r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Thu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nhập</w:t>
            </w:r>
            <w:proofErr w:type="spellEnd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 :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Thương</w:t>
            </w:r>
            <w:proofErr w:type="spellEnd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lượng</w:t>
            </w:r>
            <w:proofErr w:type="spellEnd"/>
          </w:p>
        </w:tc>
        <w:tc>
          <w:tcPr>
            <w:tcW w:w="4406" w:type="dxa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:rsidR="00AB254E" w:rsidRPr="004B2388" w:rsidRDefault="00AB254E" w:rsidP="00AB254E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jc w:val="both"/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sym w:font="Wingdings" w:char="F0FD"/>
            </w:r>
            <w:r w:rsidR="00D35C51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B238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Điều</w:t>
            </w:r>
            <w:proofErr w:type="spellEnd"/>
            <w:r w:rsidRPr="004B238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B238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kiện</w:t>
            </w:r>
            <w:proofErr w:type="spellEnd"/>
            <w:r w:rsidRPr="004B238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B238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văn</w:t>
            </w:r>
            <w:proofErr w:type="spellEnd"/>
            <w:r w:rsidRPr="004B238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B238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phòng</w:t>
            </w:r>
            <w:proofErr w:type="spellEnd"/>
            <w:r w:rsidRPr="004B238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B238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tiêu</w:t>
            </w:r>
            <w:proofErr w:type="spellEnd"/>
            <w:r w:rsidRPr="004B238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B238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chuẩn</w:t>
            </w:r>
            <w:proofErr w:type="spellEnd"/>
          </w:p>
        </w:tc>
      </w:tr>
      <w:tr w:rsidR="00AB254E" w:rsidRPr="004B2388" w:rsidTr="00AB254E">
        <w:trPr>
          <w:trHeight w:val="226"/>
        </w:trPr>
        <w:tc>
          <w:tcPr>
            <w:tcW w:w="6029" w:type="dxa"/>
            <w:tcBorders>
              <w:top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B254E" w:rsidRPr="004B2388" w:rsidRDefault="00AB254E" w:rsidP="00AB254E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sym w:font="Wingdings" w:char="F078"/>
            </w:r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Pantry</w:t>
            </w:r>
            <w:proofErr w:type="spellEnd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thẻ</w:t>
            </w:r>
            <w:proofErr w:type="spellEnd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gửi</w:t>
            </w:r>
            <w:proofErr w:type="spellEnd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xe</w:t>
            </w:r>
            <w:proofErr w:type="spellEnd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miễn</w:t>
            </w:r>
            <w:proofErr w:type="spellEnd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phí</w:t>
            </w:r>
            <w:proofErr w:type="spellEnd"/>
          </w:p>
        </w:tc>
        <w:tc>
          <w:tcPr>
            <w:tcW w:w="4406" w:type="dxa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:rsidR="00AB254E" w:rsidRPr="004B2388" w:rsidRDefault="00AB254E" w:rsidP="00AB254E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jc w:val="both"/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sym w:font="Wingdings" w:char="F0FD"/>
            </w:r>
            <w:r w:rsidR="00D35C51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Môi</w:t>
            </w:r>
            <w:proofErr w:type="spellEnd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trường</w:t>
            </w:r>
            <w:proofErr w:type="spellEnd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làm</w:t>
            </w:r>
            <w:proofErr w:type="spellEnd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việc</w:t>
            </w:r>
            <w:proofErr w:type="spellEnd"/>
            <w:r w:rsidR="00E2390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2390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thân</w:t>
            </w:r>
            <w:proofErr w:type="spellEnd"/>
            <w:r w:rsidR="00E2390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2390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thiện</w:t>
            </w:r>
            <w:proofErr w:type="spellEnd"/>
            <w:r w:rsidR="00E2390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E2390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chuyên</w:t>
            </w:r>
            <w:proofErr w:type="spellEnd"/>
            <w:r w:rsidR="00E2390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2390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nghiệp</w:t>
            </w:r>
            <w:proofErr w:type="spellEnd"/>
            <w:r w:rsidR="00E2390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077ED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chương</w:t>
            </w:r>
            <w:proofErr w:type="spellEnd"/>
            <w:r w:rsidR="00077ED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077ED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trình</w:t>
            </w:r>
            <w:proofErr w:type="spellEnd"/>
            <w:r w:rsidR="00077ED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2390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tuân</w:t>
            </w:r>
            <w:proofErr w:type="spellEnd"/>
            <w:r w:rsidR="00E2390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2390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thủ</w:t>
            </w:r>
            <w:proofErr w:type="spellEnd"/>
            <w:r w:rsidR="00E2390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2390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doanh</w:t>
            </w:r>
            <w:proofErr w:type="spellEnd"/>
            <w:r w:rsidR="00E2390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2390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nghiệp</w:t>
            </w:r>
            <w:proofErr w:type="spellEnd"/>
            <w:r w:rsidR="00E2390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2390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theo</w:t>
            </w:r>
            <w:proofErr w:type="spellEnd"/>
            <w:r w:rsidR="00E2390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WB</w:t>
            </w:r>
          </w:p>
        </w:tc>
      </w:tr>
      <w:tr w:rsidR="00AB254E" w:rsidRPr="004B2388" w:rsidTr="00AB254E">
        <w:trPr>
          <w:trHeight w:val="375"/>
        </w:trPr>
        <w:tc>
          <w:tcPr>
            <w:tcW w:w="6029" w:type="dxa"/>
            <w:tcBorders>
              <w:top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B254E" w:rsidRPr="004B2388" w:rsidRDefault="00AB254E" w:rsidP="00AB254E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sym w:font="Wingdings" w:char="F078"/>
            </w:r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Lương</w:t>
            </w:r>
            <w:proofErr w:type="spellEnd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tháng</w:t>
            </w:r>
            <w:proofErr w:type="spellEnd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13</w:t>
            </w:r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thưởng</w:t>
            </w:r>
            <w:proofErr w:type="spellEnd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các</w:t>
            </w:r>
            <w:proofErr w:type="spellEnd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ngày</w:t>
            </w:r>
            <w:proofErr w:type="spellEnd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Lễ-Tết</w:t>
            </w:r>
            <w:proofErr w:type="spellEnd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trong</w:t>
            </w:r>
            <w:proofErr w:type="spellEnd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năm</w:t>
            </w:r>
            <w:proofErr w:type="spellEnd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sinh</w:t>
            </w:r>
            <w:proofErr w:type="spellEnd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nhật</w:t>
            </w:r>
            <w:proofErr w:type="spellEnd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tháng</w:t>
            </w:r>
            <w:proofErr w:type="spellEnd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chính</w:t>
            </w:r>
            <w:proofErr w:type="spellEnd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sách</w:t>
            </w:r>
            <w:proofErr w:type="spellEnd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Công</w:t>
            </w:r>
            <w:proofErr w:type="spellEnd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đoàn</w:t>
            </w:r>
            <w:proofErr w:type="spellEnd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khác</w:t>
            </w:r>
            <w:proofErr w:type="spellEnd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…</w:t>
            </w:r>
          </w:p>
        </w:tc>
        <w:tc>
          <w:tcPr>
            <w:tcW w:w="4406" w:type="dxa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:rsidR="00AB254E" w:rsidRPr="004B2388" w:rsidRDefault="00AB254E" w:rsidP="00AB254E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jc w:val="both"/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</w:pPr>
          </w:p>
        </w:tc>
      </w:tr>
      <w:tr w:rsidR="00C505C9" w:rsidRPr="004B2388" w:rsidTr="00AB254E">
        <w:trPr>
          <w:trHeight w:val="375"/>
        </w:trPr>
        <w:tc>
          <w:tcPr>
            <w:tcW w:w="6029" w:type="dxa"/>
            <w:tcBorders>
              <w:top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C505C9" w:rsidRDefault="00C505C9" w:rsidP="00C505C9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sym w:font="Wingdings" w:char="F078"/>
            </w:r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Khám</w:t>
            </w:r>
            <w:proofErr w:type="spellEnd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sức</w:t>
            </w:r>
            <w:proofErr w:type="spellEnd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khỏe</w:t>
            </w:r>
            <w:proofErr w:type="spellEnd"/>
          </w:p>
        </w:tc>
        <w:tc>
          <w:tcPr>
            <w:tcW w:w="4406" w:type="dxa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:rsidR="00C505C9" w:rsidRPr="004B2388" w:rsidRDefault="00C505C9" w:rsidP="00AB254E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jc w:val="both"/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</w:pPr>
          </w:p>
        </w:tc>
      </w:tr>
      <w:tr w:rsidR="00AB254E" w:rsidRPr="004B2388" w:rsidTr="00AB254E">
        <w:trPr>
          <w:trHeight w:val="375"/>
        </w:trPr>
        <w:tc>
          <w:tcPr>
            <w:tcW w:w="6029" w:type="dxa"/>
            <w:tcBorders>
              <w:top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B254E" w:rsidRPr="004B2388" w:rsidRDefault="00AB254E" w:rsidP="00AB254E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sym w:font="Wingdings" w:char="F078"/>
            </w:r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Tham</w:t>
            </w:r>
            <w:proofErr w:type="spellEnd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gia</w:t>
            </w:r>
            <w:proofErr w:type="spellEnd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BHXH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sau</w:t>
            </w:r>
            <w:proofErr w:type="spellEnd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khi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ký</w:t>
            </w:r>
            <w:proofErr w:type="spellEnd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hợp</w:t>
            </w:r>
            <w:proofErr w:type="spellEnd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đồng</w:t>
            </w:r>
            <w:proofErr w:type="spellEnd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chính</w:t>
            </w:r>
            <w:proofErr w:type="spellEnd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thức</w:t>
            </w:r>
            <w:proofErr w:type="spellEnd"/>
          </w:p>
        </w:tc>
        <w:tc>
          <w:tcPr>
            <w:tcW w:w="4406" w:type="dxa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:rsidR="00AB254E" w:rsidRPr="004B2388" w:rsidRDefault="00AB254E" w:rsidP="00AB254E">
            <w:pPr>
              <w:widowControl w:val="0"/>
              <w:autoSpaceDE w:val="0"/>
              <w:autoSpaceDN w:val="0"/>
              <w:adjustRightInd w:val="0"/>
              <w:spacing w:line="288" w:lineRule="auto"/>
              <w:ind w:right="202"/>
              <w:jc w:val="both"/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</w:pPr>
          </w:p>
        </w:tc>
      </w:tr>
      <w:tr w:rsidR="00AB254E" w:rsidRPr="004B2388" w:rsidTr="00AB254E">
        <w:trPr>
          <w:trHeight w:val="375"/>
        </w:trPr>
        <w:tc>
          <w:tcPr>
            <w:tcW w:w="6029" w:type="dxa"/>
            <w:tcBorders>
              <w:top w:val="single" w:sz="4" w:space="0" w:color="808080"/>
              <w:bottom w:val="nil"/>
              <w:right w:val="nil"/>
            </w:tcBorders>
            <w:vAlign w:val="center"/>
          </w:tcPr>
          <w:p w:rsidR="00AB254E" w:rsidRPr="004B2388" w:rsidRDefault="00AB254E" w:rsidP="00AB254E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sym w:font="Wingdings" w:char="F078"/>
            </w:r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Đào</w:t>
            </w:r>
            <w:proofErr w:type="spellEnd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tạo</w:t>
            </w:r>
            <w:proofErr w:type="spellEnd"/>
          </w:p>
        </w:tc>
        <w:tc>
          <w:tcPr>
            <w:tcW w:w="4406" w:type="dxa"/>
            <w:tcBorders>
              <w:top w:val="single" w:sz="4" w:space="0" w:color="808080"/>
              <w:left w:val="nil"/>
              <w:bottom w:val="nil"/>
            </w:tcBorders>
            <w:vAlign w:val="center"/>
          </w:tcPr>
          <w:p w:rsidR="00AB254E" w:rsidRPr="004B2388" w:rsidRDefault="00AB254E" w:rsidP="00AB254E">
            <w:pPr>
              <w:widowControl w:val="0"/>
              <w:autoSpaceDE w:val="0"/>
              <w:autoSpaceDN w:val="0"/>
              <w:adjustRightInd w:val="0"/>
              <w:spacing w:line="288" w:lineRule="auto"/>
              <w:ind w:right="202"/>
              <w:jc w:val="both"/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</w:pPr>
          </w:p>
        </w:tc>
      </w:tr>
      <w:bookmarkEnd w:id="1"/>
    </w:tbl>
    <w:p w:rsidR="00AB254E" w:rsidRDefault="00AB254E" w:rsidP="00AB254E">
      <w:pPr>
        <w:spacing w:before="120" w:line="288" w:lineRule="auto"/>
        <w:rPr>
          <w:rFonts w:ascii="Arial" w:hAnsi="Arial" w:cs="Arial"/>
          <w:sz w:val="22"/>
          <w:szCs w:val="22"/>
          <w:lang w:val="de-DE"/>
        </w:rPr>
      </w:pPr>
    </w:p>
    <w:p w:rsidR="00AB254E" w:rsidRDefault="00AB254E" w:rsidP="00AB254E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8"/>
      </w:tblGrid>
      <w:tr w:rsidR="00CA302D" w:rsidRPr="00F27901" w:rsidTr="005A5D55">
        <w:tc>
          <w:tcPr>
            <w:tcW w:w="10494" w:type="dxa"/>
            <w:tcBorders>
              <w:bottom w:val="single" w:sz="12" w:space="0" w:color="auto"/>
            </w:tcBorders>
            <w:shd w:val="clear" w:color="auto" w:fill="auto"/>
          </w:tcPr>
          <w:p w:rsidR="00CA302D" w:rsidRPr="00F27901" w:rsidRDefault="00647E03" w:rsidP="005A5D55">
            <w:pPr>
              <w:spacing w:before="12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NGÔN NGỮ CV/</w:t>
            </w:r>
            <w:r w:rsidR="00CA302D">
              <w:rPr>
                <w:rFonts w:ascii="Arial" w:hAnsi="Arial" w:cs="Arial"/>
                <w:b/>
                <w:sz w:val="22"/>
                <w:szCs w:val="22"/>
              </w:rPr>
              <w:t>EMAIL NHẬN HỒ SƠ</w:t>
            </w:r>
          </w:p>
        </w:tc>
      </w:tr>
      <w:tr w:rsidR="00CA302D" w:rsidRPr="00F27901" w:rsidTr="005A5D55">
        <w:tc>
          <w:tcPr>
            <w:tcW w:w="10494" w:type="dxa"/>
            <w:tcBorders>
              <w:top w:val="single" w:sz="12" w:space="0" w:color="auto"/>
            </w:tcBorders>
            <w:shd w:val="clear" w:color="auto" w:fill="auto"/>
          </w:tcPr>
          <w:p w:rsidR="00647E03" w:rsidRPr="00647E03" w:rsidRDefault="00647E03" w:rsidP="00CA302D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CV tiếng Anh hoặc song  ngữ</w:t>
            </w:r>
          </w:p>
          <w:p w:rsidR="00CA302D" w:rsidRPr="00F27901" w:rsidRDefault="00B941DB" w:rsidP="00CA302D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nl-NL"/>
              </w:rPr>
            </w:pPr>
            <w:hyperlink r:id="rId5" w:history="1">
              <w:r w:rsidR="00CA302D" w:rsidRPr="00CF0A44">
                <w:rPr>
                  <w:rStyle w:val="Hyperlink"/>
                  <w:rFonts w:ascii="Arial" w:hAnsi="Arial" w:cs="Arial"/>
                  <w:sz w:val="22"/>
                  <w:szCs w:val="22"/>
                  <w:lang w:val="nl-NL"/>
                </w:rPr>
                <w:t>tuyendung@halcom.vn</w:t>
              </w:r>
            </w:hyperlink>
            <w:r w:rsidR="00CA302D">
              <w:rPr>
                <w:rFonts w:ascii="Arial" w:hAnsi="Arial" w:cs="Arial"/>
                <w:sz w:val="22"/>
                <w:szCs w:val="22"/>
                <w:lang w:val="nl-NL"/>
              </w:rPr>
              <w:t xml:space="preserve"> hoặc </w:t>
            </w:r>
            <w:hyperlink r:id="rId6" w:history="1">
              <w:r w:rsidR="00CA302D" w:rsidRPr="00CA302D">
                <w:rPr>
                  <w:rStyle w:val="Hyperlink"/>
                  <w:rFonts w:ascii="Arial" w:hAnsi="Arial" w:cs="Arial"/>
                  <w:sz w:val="22"/>
                  <w:szCs w:val="22"/>
                  <w:lang w:val="nl-NL"/>
                </w:rPr>
                <w:t>n.t.t.diep@halcom.vn</w:t>
              </w:r>
            </w:hyperlink>
          </w:p>
        </w:tc>
      </w:tr>
    </w:tbl>
    <w:p w:rsidR="002E3020" w:rsidRDefault="002E3020" w:rsidP="00CA302D"/>
    <w:sectPr w:rsidR="002E3020" w:rsidSect="00A8315E">
      <w:pgSz w:w="11909" w:h="16834" w:code="9"/>
      <w:pgMar w:top="709" w:right="1109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52B"/>
    <w:multiLevelType w:val="hybridMultilevel"/>
    <w:tmpl w:val="729A19D4"/>
    <w:lvl w:ilvl="0" w:tplc="EDC678D8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149BA"/>
    <w:multiLevelType w:val="hybridMultilevel"/>
    <w:tmpl w:val="5446832C"/>
    <w:lvl w:ilvl="0" w:tplc="EDC678D8">
      <w:start w:val="4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583C15"/>
    <w:multiLevelType w:val="hybridMultilevel"/>
    <w:tmpl w:val="7B387E3A"/>
    <w:lvl w:ilvl="0" w:tplc="EDC678D8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962A3"/>
    <w:multiLevelType w:val="hybridMultilevel"/>
    <w:tmpl w:val="B4C8D21E"/>
    <w:lvl w:ilvl="0" w:tplc="EDC678D8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B7669"/>
    <w:multiLevelType w:val="hybridMultilevel"/>
    <w:tmpl w:val="6B9A5F5E"/>
    <w:lvl w:ilvl="0" w:tplc="E51264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4E"/>
    <w:rsid w:val="00077ED8"/>
    <w:rsid w:val="000B029A"/>
    <w:rsid w:val="0013734C"/>
    <w:rsid w:val="001E2CC4"/>
    <w:rsid w:val="002C3BC6"/>
    <w:rsid w:val="002E3020"/>
    <w:rsid w:val="00387A42"/>
    <w:rsid w:val="0041359C"/>
    <w:rsid w:val="00424916"/>
    <w:rsid w:val="004609FF"/>
    <w:rsid w:val="00647E03"/>
    <w:rsid w:val="006A5600"/>
    <w:rsid w:val="00922C72"/>
    <w:rsid w:val="009972E8"/>
    <w:rsid w:val="009D63D3"/>
    <w:rsid w:val="00A33A86"/>
    <w:rsid w:val="00AB254E"/>
    <w:rsid w:val="00AD41EA"/>
    <w:rsid w:val="00B941DB"/>
    <w:rsid w:val="00C4490A"/>
    <w:rsid w:val="00C505C9"/>
    <w:rsid w:val="00CA302D"/>
    <w:rsid w:val="00CC5607"/>
    <w:rsid w:val="00CD23F3"/>
    <w:rsid w:val="00D046D8"/>
    <w:rsid w:val="00D35C51"/>
    <w:rsid w:val="00E23908"/>
    <w:rsid w:val="00E57A8D"/>
    <w:rsid w:val="00F4413B"/>
    <w:rsid w:val="00F7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D8D98"/>
  <w15:chartTrackingRefBased/>
  <w15:docId w15:val="{AB485D83-6959-4F03-BD6D-7ED5A066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54E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-tête client,hd,heading 3 after h2,h3+,ContentsHeader,enlish,h,Chapter Name,page-header,ph,Name,Tab Title,*Header,H-PDID,h21,h6,h22,h7,h8,Cover Page"/>
    <w:basedOn w:val="Normal"/>
    <w:link w:val="HeaderChar"/>
    <w:rsid w:val="00AB254E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aliases w:val="En-tête client Char,hd Char,heading 3 after h2 Char,h3+ Char,ContentsHeader Char,enlish Char,h Char,Chapter Name Char,page-header Char,ph Char,Name Char,Tab Title Char,*Header Char,H-PDID Char,h21 Char,h6 Char,h22 Char,h7 Char,h8 Char"/>
    <w:basedOn w:val="DefaultParagraphFont"/>
    <w:link w:val="Header"/>
    <w:rsid w:val="00AB254E"/>
    <w:rPr>
      <w:rFonts w:ascii=".VnTime" w:eastAsia="Times New Roman" w:hAnsi=".VnTime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30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ED8"/>
    <w:pPr>
      <w:ind w:left="720"/>
      <w:contextualSpacing/>
    </w:pPr>
  </w:style>
  <w:style w:type="table" w:styleId="TableGrid">
    <w:name w:val="Table Grid"/>
    <w:basedOn w:val="TableNormal"/>
    <w:rsid w:val="00E57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t.t.diep@halcom.vn" TargetMode="External"/><Relationship Id="rId5" Type="http://schemas.openxmlformats.org/officeDocument/2006/relationships/hyperlink" Target="mailto:tuyendung@hal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2</cp:revision>
  <dcterms:created xsi:type="dcterms:W3CDTF">2020-02-13T02:32:00Z</dcterms:created>
  <dcterms:modified xsi:type="dcterms:W3CDTF">2020-02-13T02:32:00Z</dcterms:modified>
</cp:coreProperties>
</file>