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7B763" w14:textId="71EA6968" w:rsidR="001D4773" w:rsidRPr="00AD41EA" w:rsidRDefault="00DF14EF" w:rsidP="001D4773">
      <w:pPr>
        <w:tabs>
          <w:tab w:val="left" w:pos="90"/>
        </w:tabs>
        <w:jc w:val="center"/>
        <w:rPr>
          <w:rFonts w:cs="Arial"/>
          <w:b/>
          <w:sz w:val="26"/>
          <w:szCs w:val="26"/>
          <w:lang w:val="fr-FR"/>
        </w:rPr>
      </w:pPr>
      <w:r>
        <w:rPr>
          <w:rFonts w:cs="Arial"/>
          <w:b/>
          <w:sz w:val="26"/>
          <w:szCs w:val="26"/>
          <w:lang w:val="fr-FR"/>
        </w:rPr>
        <w:t>FINANCIAL ANALYST</w:t>
      </w:r>
    </w:p>
    <w:p w14:paraId="37633FC9" w14:textId="77777777" w:rsidR="001D4773" w:rsidRPr="002F7B7B" w:rsidRDefault="001D4773" w:rsidP="001D4773">
      <w:pPr>
        <w:spacing w:before="120" w:line="288" w:lineRule="auto"/>
        <w:rPr>
          <w:rFonts w:cs="Arial"/>
          <w:b/>
          <w:szCs w:val="32"/>
          <w:lang w:val="es-MX"/>
        </w:rPr>
      </w:pPr>
    </w:p>
    <w:tbl>
      <w:tblPr>
        <w:tblW w:w="99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5013"/>
      </w:tblGrid>
      <w:tr w:rsidR="001D4773" w:rsidRPr="004B2388" w14:paraId="6FCFBA78" w14:textId="77777777" w:rsidTr="001D4773">
        <w:tc>
          <w:tcPr>
            <w:tcW w:w="4950" w:type="dxa"/>
            <w:tcBorders>
              <w:bottom w:val="single" w:sz="12" w:space="0" w:color="auto"/>
            </w:tcBorders>
            <w:shd w:val="clear" w:color="auto" w:fill="auto"/>
          </w:tcPr>
          <w:p w14:paraId="7592CE4B" w14:textId="77777777" w:rsidR="001D4773" w:rsidRPr="004B2388" w:rsidRDefault="001D4773" w:rsidP="00E96A9B">
            <w:pPr>
              <w:spacing w:before="120" w:line="288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GENERAL INFORMATION</w:t>
            </w:r>
          </w:p>
        </w:tc>
        <w:tc>
          <w:tcPr>
            <w:tcW w:w="5013" w:type="dxa"/>
            <w:tcBorders>
              <w:bottom w:val="single" w:sz="12" w:space="0" w:color="auto"/>
            </w:tcBorders>
            <w:shd w:val="clear" w:color="auto" w:fill="auto"/>
          </w:tcPr>
          <w:p w14:paraId="1C011001" w14:textId="77777777" w:rsidR="001D4773" w:rsidRPr="004B2388" w:rsidRDefault="001D4773" w:rsidP="00E96A9B">
            <w:pPr>
              <w:spacing w:before="120" w:line="288" w:lineRule="auto"/>
              <w:jc w:val="center"/>
              <w:rPr>
                <w:rFonts w:cs="Arial"/>
                <w:szCs w:val="22"/>
              </w:rPr>
            </w:pPr>
          </w:p>
        </w:tc>
      </w:tr>
      <w:tr w:rsidR="001D4773" w:rsidRPr="004B2388" w14:paraId="312BDA05" w14:textId="77777777" w:rsidTr="001D4773">
        <w:trPr>
          <w:trHeight w:val="633"/>
        </w:trPr>
        <w:tc>
          <w:tcPr>
            <w:tcW w:w="4950" w:type="dxa"/>
            <w:tcBorders>
              <w:top w:val="single" w:sz="12" w:space="0" w:color="auto"/>
              <w:bottom w:val="single" w:sz="4" w:space="0" w:color="999999"/>
            </w:tcBorders>
          </w:tcPr>
          <w:p w14:paraId="7BBD7568" w14:textId="6AB2FCC1" w:rsidR="001D4773" w:rsidRPr="001D4773" w:rsidRDefault="001D4773" w:rsidP="001D4773">
            <w:pPr>
              <w:spacing w:before="120" w:line="288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Position</w:t>
            </w:r>
            <w:r w:rsidRPr="004B2388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  <w:r w:rsidR="00DF14EF">
              <w:rPr>
                <w:rFonts w:cs="Arial"/>
                <w:szCs w:val="22"/>
              </w:rPr>
              <w:t>Financial analyst</w:t>
            </w:r>
          </w:p>
        </w:tc>
        <w:tc>
          <w:tcPr>
            <w:tcW w:w="5013" w:type="dxa"/>
            <w:tcBorders>
              <w:top w:val="single" w:sz="12" w:space="0" w:color="auto"/>
              <w:bottom w:val="single" w:sz="4" w:space="0" w:color="999999"/>
            </w:tcBorders>
          </w:tcPr>
          <w:p w14:paraId="040E3C4C" w14:textId="7839A6FF" w:rsidR="001D4773" w:rsidRPr="001D4773" w:rsidRDefault="001D4773" w:rsidP="001D4773">
            <w:pPr>
              <w:spacing w:before="120" w:line="288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Dept/Division/</w:t>
            </w:r>
            <w:r w:rsidRPr="004B2388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Finance &amp; Accounting department</w:t>
            </w:r>
          </w:p>
        </w:tc>
      </w:tr>
    </w:tbl>
    <w:p w14:paraId="7A57C44F" w14:textId="77777777" w:rsidR="001D4773" w:rsidRPr="005F463A" w:rsidRDefault="001D4773" w:rsidP="001D4773">
      <w:pPr>
        <w:spacing w:before="120" w:line="288" w:lineRule="auto"/>
        <w:jc w:val="both"/>
        <w:rPr>
          <w:rFonts w:cs="Arial"/>
          <w:szCs w:val="22"/>
          <w:lang w:val="es-MX"/>
        </w:rPr>
      </w:pPr>
    </w:p>
    <w:tbl>
      <w:tblPr>
        <w:tblW w:w="99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9142"/>
      </w:tblGrid>
      <w:tr w:rsidR="001D4773" w:rsidRPr="004B2388" w14:paraId="3981F27F" w14:textId="77777777" w:rsidTr="001D4773">
        <w:tc>
          <w:tcPr>
            <w:tcW w:w="996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4130A61" w14:textId="77777777" w:rsidR="001D4773" w:rsidRPr="004B2388" w:rsidRDefault="001D4773" w:rsidP="00E96A9B">
            <w:pPr>
              <w:spacing w:before="120" w:after="120"/>
              <w:rPr>
                <w:rFonts w:cs="Arial"/>
                <w:b/>
                <w:szCs w:val="22"/>
                <w:lang w:val="de-DE"/>
              </w:rPr>
            </w:pPr>
            <w:r>
              <w:rPr>
                <w:rFonts w:cs="Arial"/>
                <w:b/>
                <w:szCs w:val="22"/>
                <w:lang w:val="de-DE"/>
              </w:rPr>
              <w:t>Job Description:</w:t>
            </w:r>
          </w:p>
        </w:tc>
      </w:tr>
      <w:tr w:rsidR="001D4773" w:rsidRPr="004B2388" w14:paraId="6BD06ADE" w14:textId="77777777" w:rsidTr="001D4773">
        <w:tc>
          <w:tcPr>
            <w:tcW w:w="821" w:type="dxa"/>
            <w:tcBorders>
              <w:top w:val="single" w:sz="12" w:space="0" w:color="auto"/>
            </w:tcBorders>
          </w:tcPr>
          <w:p w14:paraId="4940C203" w14:textId="77777777" w:rsidR="001D4773" w:rsidRPr="000B029A" w:rsidRDefault="001D4773" w:rsidP="00E96A9B">
            <w:pPr>
              <w:widowControl w:val="0"/>
              <w:autoSpaceDE w:val="0"/>
              <w:autoSpaceDN w:val="0"/>
              <w:adjustRightInd w:val="0"/>
              <w:spacing w:before="120" w:after="120"/>
              <w:ind w:left="360"/>
              <w:jc w:val="both"/>
              <w:rPr>
                <w:rFonts w:cs="Arial"/>
                <w:szCs w:val="22"/>
              </w:rPr>
            </w:pPr>
          </w:p>
        </w:tc>
        <w:tc>
          <w:tcPr>
            <w:tcW w:w="9142" w:type="dxa"/>
            <w:tcBorders>
              <w:top w:val="single" w:sz="12" w:space="0" w:color="auto"/>
            </w:tcBorders>
          </w:tcPr>
          <w:p w14:paraId="6D19325F" w14:textId="77777777" w:rsidR="001D4773" w:rsidRDefault="00DF14EF" w:rsidP="0039231C">
            <w:pPr>
              <w:numPr>
                <w:ilvl w:val="0"/>
                <w:numId w:val="7"/>
              </w:numPr>
              <w:spacing w:after="80"/>
              <w:ind w:left="323" w:hanging="357"/>
              <w:textAlignment w:val="baseline"/>
              <w:rPr>
                <w:rFonts w:cs="Arial"/>
                <w:szCs w:val="22"/>
              </w:rPr>
            </w:pPr>
            <w:r w:rsidRPr="00DF7F0A">
              <w:rPr>
                <w:rFonts w:cs="Arial"/>
                <w:szCs w:val="22"/>
              </w:rPr>
              <w:t>Supporting in sourcing and managing the deal pipeline: develop relationships with institutional investors, attend industry/banker meetings, build sector knowledge and maintain ongoing market awareness.</w:t>
            </w:r>
          </w:p>
          <w:p w14:paraId="337B279F" w14:textId="77777777" w:rsidR="00DF14EF" w:rsidRDefault="00DF14EF" w:rsidP="00DF14EF">
            <w:pPr>
              <w:numPr>
                <w:ilvl w:val="0"/>
                <w:numId w:val="7"/>
              </w:numPr>
              <w:ind w:left="325"/>
              <w:textAlignment w:val="baseline"/>
              <w:rPr>
                <w:rFonts w:cs="Arial"/>
                <w:szCs w:val="22"/>
              </w:rPr>
            </w:pPr>
            <w:r w:rsidRPr="00DF7F0A">
              <w:rPr>
                <w:rFonts w:cs="Arial"/>
                <w:szCs w:val="22"/>
              </w:rPr>
              <w:t>Reviewing financial models, including business plan, valuation and cash flow management.</w:t>
            </w:r>
          </w:p>
          <w:p w14:paraId="16ABCB1E" w14:textId="77777777" w:rsidR="00DF14EF" w:rsidRPr="00B94020" w:rsidRDefault="00DF14EF" w:rsidP="00DF14EF">
            <w:pPr>
              <w:numPr>
                <w:ilvl w:val="0"/>
                <w:numId w:val="8"/>
              </w:numPr>
              <w:textAlignment w:val="baseline"/>
              <w:rPr>
                <w:rFonts w:cs="Arial"/>
                <w:szCs w:val="22"/>
              </w:rPr>
            </w:pPr>
            <w:r w:rsidRPr="00B94020">
              <w:rPr>
                <w:rFonts w:cs="Arial"/>
                <w:szCs w:val="22"/>
              </w:rPr>
              <w:t>Review of financial statements.</w:t>
            </w:r>
          </w:p>
          <w:p w14:paraId="579BF4E5" w14:textId="3957BCF6" w:rsidR="00DF14EF" w:rsidRPr="00B94020" w:rsidRDefault="00DF14EF" w:rsidP="00DF14EF">
            <w:pPr>
              <w:numPr>
                <w:ilvl w:val="0"/>
                <w:numId w:val="8"/>
              </w:numPr>
              <w:textAlignment w:val="baseline"/>
              <w:rPr>
                <w:rFonts w:cs="Arial"/>
                <w:szCs w:val="22"/>
              </w:rPr>
            </w:pPr>
            <w:r w:rsidRPr="00B94020">
              <w:rPr>
                <w:rFonts w:cs="Arial"/>
                <w:szCs w:val="22"/>
              </w:rPr>
              <w:t>Cash flow forecast management for project</w:t>
            </w:r>
            <w:r w:rsidR="00AA0E75">
              <w:rPr>
                <w:rFonts w:cs="Arial"/>
                <w:szCs w:val="22"/>
              </w:rPr>
              <w:t>s</w:t>
            </w:r>
            <w:r w:rsidRPr="00B94020">
              <w:rPr>
                <w:rFonts w:cs="Arial"/>
                <w:szCs w:val="22"/>
              </w:rPr>
              <w:t>.</w:t>
            </w:r>
          </w:p>
          <w:p w14:paraId="150EDB79" w14:textId="64997219" w:rsidR="00DF14EF" w:rsidRDefault="00DF14EF" w:rsidP="0039231C">
            <w:pPr>
              <w:numPr>
                <w:ilvl w:val="0"/>
                <w:numId w:val="8"/>
              </w:numPr>
              <w:spacing w:after="80"/>
              <w:ind w:left="1043" w:hanging="357"/>
              <w:textAlignment w:val="baseline"/>
              <w:rPr>
                <w:rFonts w:cs="Arial"/>
                <w:szCs w:val="22"/>
              </w:rPr>
            </w:pPr>
            <w:r w:rsidRPr="00B94020">
              <w:rPr>
                <w:rFonts w:cs="Arial"/>
                <w:szCs w:val="22"/>
              </w:rPr>
              <w:t>Review consulting performance</w:t>
            </w:r>
            <w:r w:rsidR="0039231C">
              <w:rPr>
                <w:rFonts w:cs="Arial"/>
                <w:szCs w:val="22"/>
              </w:rPr>
              <w:t>.</w:t>
            </w:r>
          </w:p>
          <w:p w14:paraId="203538AD" w14:textId="77777777" w:rsidR="00DF14EF" w:rsidRDefault="00DF14EF" w:rsidP="0039231C">
            <w:pPr>
              <w:numPr>
                <w:ilvl w:val="0"/>
                <w:numId w:val="7"/>
              </w:numPr>
              <w:spacing w:after="80"/>
              <w:ind w:left="323" w:hanging="357"/>
              <w:textAlignment w:val="baseline"/>
              <w:rPr>
                <w:rFonts w:cs="Arial"/>
                <w:szCs w:val="22"/>
              </w:rPr>
            </w:pPr>
            <w:r w:rsidRPr="00DF7F0A">
              <w:rPr>
                <w:rFonts w:cs="Arial"/>
                <w:szCs w:val="22"/>
              </w:rPr>
              <w:t>Coordinating due diligence – lead and/or support the various due diligence work streams on live transactions, helping to assess key investment merits and risks (including commercial, financial, tax, structuring and other work streams).</w:t>
            </w:r>
          </w:p>
          <w:p w14:paraId="34CC0E6E" w14:textId="77777777" w:rsidR="00DF14EF" w:rsidRDefault="00DF14EF" w:rsidP="00DF14EF">
            <w:pPr>
              <w:numPr>
                <w:ilvl w:val="0"/>
                <w:numId w:val="7"/>
              </w:numPr>
              <w:ind w:left="325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As a liaison officer with stakeholder:</w:t>
            </w:r>
          </w:p>
          <w:p w14:paraId="135253AD" w14:textId="77777777" w:rsidR="00DF14EF" w:rsidRDefault="00DF14EF" w:rsidP="00DF14EF">
            <w:pPr>
              <w:numPr>
                <w:ilvl w:val="0"/>
                <w:numId w:val="9"/>
              </w:numPr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Prepare the business plan and document for international consulting.</w:t>
            </w:r>
          </w:p>
          <w:p w14:paraId="5860D2C9" w14:textId="77777777" w:rsidR="00DF14EF" w:rsidRDefault="00DF14EF" w:rsidP="00DF14EF">
            <w:pPr>
              <w:numPr>
                <w:ilvl w:val="0"/>
                <w:numId w:val="9"/>
              </w:numPr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Transmission of information to potential international banks, investors and contractors.</w:t>
            </w:r>
          </w:p>
          <w:p w14:paraId="1583590A" w14:textId="77777777" w:rsidR="00DF14EF" w:rsidRDefault="00DF14EF" w:rsidP="0039231C">
            <w:pPr>
              <w:numPr>
                <w:ilvl w:val="0"/>
                <w:numId w:val="9"/>
              </w:numPr>
              <w:spacing w:after="80"/>
              <w:ind w:left="1043" w:hanging="357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</w:t>
            </w:r>
            <w:r w:rsidRPr="00272F8D">
              <w:rPr>
                <w:rFonts w:cs="Arial"/>
                <w:szCs w:val="22"/>
              </w:rPr>
              <w:t>arefully in consider and evaluate the unknown financers to identify scammers</w:t>
            </w:r>
            <w:r>
              <w:rPr>
                <w:rFonts w:cs="Arial"/>
                <w:szCs w:val="22"/>
              </w:rPr>
              <w:t>.</w:t>
            </w:r>
          </w:p>
          <w:p w14:paraId="6AFB9D50" w14:textId="77777777" w:rsidR="00DF14EF" w:rsidRPr="00B94020" w:rsidRDefault="00DF14EF" w:rsidP="00DF14EF">
            <w:pPr>
              <w:numPr>
                <w:ilvl w:val="0"/>
                <w:numId w:val="7"/>
              </w:numPr>
              <w:ind w:left="325"/>
              <w:textAlignment w:val="baseline"/>
              <w:rPr>
                <w:rFonts w:cs="Arial"/>
                <w:szCs w:val="22"/>
              </w:rPr>
            </w:pPr>
            <w:r w:rsidRPr="00272F8D">
              <w:rPr>
                <w:rFonts w:cs="Arial"/>
                <w:szCs w:val="22"/>
              </w:rPr>
              <w:t>Review and give professional comments:</w:t>
            </w:r>
            <w:r w:rsidRPr="00B94020">
              <w:rPr>
                <w:rFonts w:cs="Arial"/>
                <w:szCs w:val="22"/>
              </w:rPr>
              <w:t xml:space="preserve"> </w:t>
            </w:r>
          </w:p>
          <w:p w14:paraId="51CEE73E" w14:textId="77777777" w:rsidR="00DF14EF" w:rsidRPr="00272F8D" w:rsidRDefault="00DF14EF" w:rsidP="00DF14EF">
            <w:pPr>
              <w:numPr>
                <w:ilvl w:val="0"/>
                <w:numId w:val="10"/>
              </w:numPr>
              <w:textAlignment w:val="baseline"/>
              <w:rPr>
                <w:rFonts w:cs="Arial"/>
                <w:szCs w:val="22"/>
              </w:rPr>
            </w:pPr>
            <w:r w:rsidRPr="00272F8D">
              <w:rPr>
                <w:rFonts w:cs="Arial"/>
                <w:szCs w:val="22"/>
              </w:rPr>
              <w:t>Review and summarize the financial terms of the contract</w:t>
            </w:r>
            <w:r>
              <w:rPr>
                <w:rFonts w:cs="Arial"/>
                <w:szCs w:val="22"/>
              </w:rPr>
              <w:t>s.</w:t>
            </w:r>
          </w:p>
          <w:p w14:paraId="098A25FF" w14:textId="77777777" w:rsidR="00DF14EF" w:rsidRPr="00272F8D" w:rsidRDefault="00DF14EF" w:rsidP="00DF14EF">
            <w:pPr>
              <w:numPr>
                <w:ilvl w:val="0"/>
                <w:numId w:val="10"/>
              </w:numPr>
              <w:textAlignment w:val="baseline"/>
              <w:rPr>
                <w:rFonts w:cs="Arial"/>
                <w:szCs w:val="22"/>
              </w:rPr>
            </w:pPr>
            <w:r w:rsidRPr="00272F8D">
              <w:rPr>
                <w:rFonts w:cs="Arial"/>
                <w:szCs w:val="22"/>
              </w:rPr>
              <w:t>Review and comment on draft contracts and internal policies</w:t>
            </w:r>
            <w:r>
              <w:rPr>
                <w:rFonts w:cs="Arial"/>
                <w:szCs w:val="22"/>
              </w:rPr>
              <w:t>.</w:t>
            </w:r>
          </w:p>
          <w:p w14:paraId="13E04D67" w14:textId="77777777" w:rsidR="00DF14EF" w:rsidRPr="00DF7F0A" w:rsidRDefault="00DF14EF" w:rsidP="0039231C">
            <w:pPr>
              <w:numPr>
                <w:ilvl w:val="0"/>
                <w:numId w:val="10"/>
              </w:numPr>
              <w:spacing w:after="80"/>
              <w:ind w:left="1077" w:hanging="357"/>
              <w:textAlignment w:val="baseline"/>
              <w:rPr>
                <w:rFonts w:cs="Arial"/>
                <w:szCs w:val="22"/>
              </w:rPr>
            </w:pPr>
            <w:r w:rsidRPr="00272F8D">
              <w:rPr>
                <w:rFonts w:cs="Arial"/>
                <w:szCs w:val="22"/>
              </w:rPr>
              <w:t>Review current financial models and financial terms</w:t>
            </w:r>
            <w:r>
              <w:rPr>
                <w:rFonts w:cs="Arial"/>
                <w:szCs w:val="22"/>
              </w:rPr>
              <w:t>.</w:t>
            </w:r>
          </w:p>
          <w:p w14:paraId="1F0630E0" w14:textId="77777777" w:rsidR="00DF14EF" w:rsidRDefault="00DF14EF" w:rsidP="0039231C">
            <w:pPr>
              <w:numPr>
                <w:ilvl w:val="0"/>
                <w:numId w:val="7"/>
              </w:numPr>
              <w:spacing w:after="80"/>
              <w:ind w:left="323" w:hanging="357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Translate documents.</w:t>
            </w:r>
          </w:p>
          <w:p w14:paraId="461697F5" w14:textId="29CFC9AC" w:rsidR="00DF14EF" w:rsidRPr="00853F40" w:rsidRDefault="00DF14EF" w:rsidP="00853F40">
            <w:pPr>
              <w:numPr>
                <w:ilvl w:val="0"/>
                <w:numId w:val="7"/>
              </w:numPr>
              <w:ind w:left="325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Other tasks as assigned by Head of department.</w:t>
            </w:r>
          </w:p>
        </w:tc>
      </w:tr>
    </w:tbl>
    <w:p w14:paraId="35A0B0D3" w14:textId="77777777" w:rsidR="001D4773" w:rsidRDefault="001D4773" w:rsidP="001D4773">
      <w:pPr>
        <w:spacing w:before="120" w:line="288" w:lineRule="auto"/>
        <w:rPr>
          <w:rFonts w:cs="Arial"/>
          <w:sz w:val="8"/>
          <w:szCs w:val="8"/>
        </w:rPr>
      </w:pPr>
    </w:p>
    <w:tbl>
      <w:tblPr>
        <w:tblW w:w="9968" w:type="dxa"/>
        <w:tblInd w:w="-612" w:type="dxa"/>
        <w:tblBorders>
          <w:insideH w:val="single" w:sz="4" w:space="0" w:color="C0C0C0"/>
        </w:tblBorders>
        <w:tblLook w:val="01E0" w:firstRow="1" w:lastRow="1" w:firstColumn="1" w:lastColumn="1" w:noHBand="0" w:noVBand="0"/>
      </w:tblPr>
      <w:tblGrid>
        <w:gridCol w:w="2700"/>
        <w:gridCol w:w="7268"/>
      </w:tblGrid>
      <w:tr w:rsidR="001D4773" w:rsidRPr="00191467" w14:paraId="1DAAE40E" w14:textId="77777777" w:rsidTr="001D4773">
        <w:tc>
          <w:tcPr>
            <w:tcW w:w="9968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0AC50F6" w14:textId="77777777" w:rsidR="001D4773" w:rsidRPr="00191467" w:rsidRDefault="001D4773" w:rsidP="00E96A9B">
            <w:pPr>
              <w:spacing w:before="120" w:line="288" w:lineRule="auto"/>
              <w:rPr>
                <w:rFonts w:cs="Arial"/>
                <w:b/>
                <w:szCs w:val="22"/>
                <w:lang w:val="de-DE"/>
              </w:rPr>
            </w:pPr>
            <w:r>
              <w:rPr>
                <w:rFonts w:cs="Arial"/>
                <w:b/>
                <w:szCs w:val="22"/>
                <w:lang w:val="de-DE"/>
              </w:rPr>
              <w:t>Requirements:</w:t>
            </w:r>
          </w:p>
        </w:tc>
      </w:tr>
      <w:tr w:rsidR="001D4773" w:rsidRPr="004B2388" w14:paraId="281987F7" w14:textId="77777777" w:rsidTr="001D4773">
        <w:tc>
          <w:tcPr>
            <w:tcW w:w="2700" w:type="dxa"/>
            <w:tcBorders>
              <w:top w:val="single" w:sz="12" w:space="0" w:color="auto"/>
              <w:bottom w:val="single" w:sz="8" w:space="0" w:color="999999"/>
              <w:right w:val="nil"/>
            </w:tcBorders>
          </w:tcPr>
          <w:p w14:paraId="3FFBBC23" w14:textId="77777777" w:rsidR="001D4773" w:rsidRPr="004B2388" w:rsidRDefault="001D4773" w:rsidP="00E96A9B">
            <w:pPr>
              <w:spacing w:before="120" w:line="288" w:lineRule="auto"/>
              <w:rPr>
                <w:rFonts w:cs="Arial"/>
                <w:b/>
                <w:szCs w:val="22"/>
                <w:lang w:val="de-DE"/>
              </w:rPr>
            </w:pPr>
            <w:r>
              <w:rPr>
                <w:rFonts w:cs="Arial"/>
                <w:b/>
                <w:szCs w:val="22"/>
                <w:lang w:val="de-DE"/>
              </w:rPr>
              <w:t>Education:</w:t>
            </w:r>
          </w:p>
        </w:tc>
        <w:tc>
          <w:tcPr>
            <w:tcW w:w="7268" w:type="dxa"/>
            <w:tcBorders>
              <w:top w:val="single" w:sz="12" w:space="0" w:color="auto"/>
              <w:left w:val="nil"/>
              <w:bottom w:val="single" w:sz="8" w:space="0" w:color="999999"/>
            </w:tcBorders>
          </w:tcPr>
          <w:p w14:paraId="7B91EC0C" w14:textId="3D07D62D" w:rsidR="001D4773" w:rsidRPr="0068430B" w:rsidRDefault="001D4773" w:rsidP="0068430B">
            <w:pPr>
              <w:pStyle w:val="ListParagraph"/>
              <w:numPr>
                <w:ilvl w:val="0"/>
                <w:numId w:val="3"/>
              </w:numPr>
              <w:spacing w:before="120"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4EF">
              <w:rPr>
                <w:rFonts w:ascii="Arial" w:hAnsi="Arial" w:cs="Arial"/>
                <w:sz w:val="22"/>
                <w:szCs w:val="22"/>
              </w:rPr>
              <w:t>University graduation or above, major in Finance</w:t>
            </w:r>
            <w:r w:rsidR="0068430B">
              <w:rPr>
                <w:rFonts w:ascii="Arial" w:hAnsi="Arial" w:cs="Arial"/>
                <w:sz w:val="22"/>
                <w:szCs w:val="22"/>
              </w:rPr>
              <w:t>, Economic…</w:t>
            </w:r>
          </w:p>
        </w:tc>
      </w:tr>
      <w:tr w:rsidR="00DF14EF" w:rsidRPr="004B2388" w14:paraId="3BEA93E0" w14:textId="77777777" w:rsidTr="001D4773">
        <w:tc>
          <w:tcPr>
            <w:tcW w:w="2700" w:type="dxa"/>
            <w:tcBorders>
              <w:top w:val="single" w:sz="12" w:space="0" w:color="auto"/>
              <w:bottom w:val="single" w:sz="8" w:space="0" w:color="999999"/>
              <w:right w:val="nil"/>
            </w:tcBorders>
          </w:tcPr>
          <w:p w14:paraId="3B3FE61B" w14:textId="67956C4A" w:rsidR="00DF14EF" w:rsidRDefault="00DF14EF" w:rsidP="00E96A9B">
            <w:pPr>
              <w:spacing w:before="120" w:line="288" w:lineRule="auto"/>
              <w:rPr>
                <w:rFonts w:cs="Arial"/>
                <w:b/>
                <w:szCs w:val="22"/>
                <w:lang w:val="de-DE"/>
              </w:rPr>
            </w:pPr>
            <w:r>
              <w:rPr>
                <w:rFonts w:cs="Arial"/>
                <w:b/>
                <w:szCs w:val="22"/>
                <w:lang w:val="de-DE"/>
              </w:rPr>
              <w:t>Knowlegde</w:t>
            </w:r>
          </w:p>
        </w:tc>
        <w:tc>
          <w:tcPr>
            <w:tcW w:w="7268" w:type="dxa"/>
            <w:tcBorders>
              <w:top w:val="single" w:sz="12" w:space="0" w:color="auto"/>
              <w:left w:val="nil"/>
              <w:bottom w:val="single" w:sz="8" w:space="0" w:color="999999"/>
            </w:tcBorders>
          </w:tcPr>
          <w:p w14:paraId="3137DEF4" w14:textId="77777777" w:rsidR="00DF14EF" w:rsidRPr="00DF14EF" w:rsidRDefault="00DF14EF" w:rsidP="00DF14EF">
            <w:pPr>
              <w:numPr>
                <w:ilvl w:val="0"/>
                <w:numId w:val="3"/>
              </w:numPr>
              <w:contextualSpacing/>
              <w:textAlignment w:val="baseline"/>
              <w:rPr>
                <w:rFonts w:cs="Arial"/>
                <w:szCs w:val="22"/>
              </w:rPr>
            </w:pPr>
            <w:r w:rsidRPr="00DF14EF">
              <w:rPr>
                <w:rFonts w:cs="Arial"/>
                <w:color w:val="000000"/>
                <w:szCs w:val="22"/>
              </w:rPr>
              <w:t xml:space="preserve">Good </w:t>
            </w:r>
            <w:r w:rsidRPr="00DF14EF">
              <w:rPr>
                <w:rFonts w:cs="Arial"/>
                <w:szCs w:val="22"/>
              </w:rPr>
              <w:t>understanding of corporate finance, project financing and key accounting principles.</w:t>
            </w:r>
          </w:p>
          <w:p w14:paraId="1D6B6411" w14:textId="477103AB" w:rsidR="00DF14EF" w:rsidRPr="00DF14EF" w:rsidRDefault="00DF14EF" w:rsidP="00DF14EF">
            <w:pPr>
              <w:pStyle w:val="ListParagraph"/>
              <w:numPr>
                <w:ilvl w:val="0"/>
                <w:numId w:val="3"/>
              </w:numPr>
              <w:spacing w:before="120"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4EF">
              <w:rPr>
                <w:rFonts w:ascii="Arial" w:hAnsi="Arial" w:cs="Arial"/>
                <w:sz w:val="22"/>
                <w:szCs w:val="22"/>
              </w:rPr>
              <w:t>Knowledge in renewable energy industry would be a plus</w:t>
            </w:r>
          </w:p>
        </w:tc>
      </w:tr>
      <w:tr w:rsidR="001D4773" w:rsidRPr="004B2388" w14:paraId="3F279616" w14:textId="77777777" w:rsidTr="001D4773">
        <w:tc>
          <w:tcPr>
            <w:tcW w:w="2700" w:type="dxa"/>
            <w:tcBorders>
              <w:top w:val="single" w:sz="8" w:space="0" w:color="999999"/>
              <w:bottom w:val="single" w:sz="8" w:space="0" w:color="999999"/>
              <w:right w:val="nil"/>
            </w:tcBorders>
          </w:tcPr>
          <w:p w14:paraId="7681CF17" w14:textId="77777777" w:rsidR="001D4773" w:rsidRPr="004B2388" w:rsidRDefault="001D4773" w:rsidP="00E96A9B">
            <w:pPr>
              <w:spacing w:before="120" w:line="288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Experience:</w:t>
            </w:r>
          </w:p>
        </w:tc>
        <w:tc>
          <w:tcPr>
            <w:tcW w:w="7268" w:type="dxa"/>
            <w:tcBorders>
              <w:top w:val="single" w:sz="8" w:space="0" w:color="999999"/>
              <w:left w:val="nil"/>
              <w:bottom w:val="single" w:sz="8" w:space="0" w:color="999999"/>
            </w:tcBorders>
          </w:tcPr>
          <w:p w14:paraId="4B6A1154" w14:textId="004C9B1E" w:rsidR="001D4773" w:rsidRPr="00DF14EF" w:rsidRDefault="00DF14EF" w:rsidP="001D4773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DF14EF">
              <w:rPr>
                <w:rFonts w:ascii="Arial" w:hAnsi="Arial" w:cs="Arial"/>
                <w:sz w:val="22"/>
                <w:szCs w:val="22"/>
              </w:rPr>
              <w:t>3-5 years experienced in investment banking (leverage finance/M&amp;A) or in Big 4 firm</w:t>
            </w:r>
            <w:r w:rsidRPr="00DF14E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D4773" w:rsidRPr="004B2388" w14:paraId="7F6FDA27" w14:textId="77777777" w:rsidTr="001D4773">
        <w:tc>
          <w:tcPr>
            <w:tcW w:w="2700" w:type="dxa"/>
            <w:tcBorders>
              <w:top w:val="single" w:sz="8" w:space="0" w:color="999999"/>
              <w:bottom w:val="single" w:sz="8" w:space="0" w:color="999999"/>
              <w:right w:val="nil"/>
            </w:tcBorders>
          </w:tcPr>
          <w:p w14:paraId="6CB5AA46" w14:textId="77777777" w:rsidR="001D4773" w:rsidRPr="004B2388" w:rsidRDefault="001D4773" w:rsidP="00E96A9B">
            <w:pPr>
              <w:spacing w:before="120" w:line="288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Skill/Abilities:</w:t>
            </w:r>
          </w:p>
        </w:tc>
        <w:tc>
          <w:tcPr>
            <w:tcW w:w="7268" w:type="dxa"/>
            <w:tcBorders>
              <w:top w:val="single" w:sz="8" w:space="0" w:color="999999"/>
              <w:left w:val="nil"/>
              <w:bottom w:val="single" w:sz="8" w:space="0" w:color="999999"/>
            </w:tcBorders>
          </w:tcPr>
          <w:p w14:paraId="0DCE1D5F" w14:textId="77777777" w:rsidR="00DF14EF" w:rsidRPr="00DF14EF" w:rsidRDefault="00DF14EF" w:rsidP="00DF14EF">
            <w:pPr>
              <w:numPr>
                <w:ilvl w:val="0"/>
                <w:numId w:val="5"/>
              </w:numPr>
              <w:contextualSpacing/>
              <w:textAlignment w:val="baseline"/>
              <w:rPr>
                <w:rFonts w:cs="Arial"/>
                <w:szCs w:val="22"/>
              </w:rPr>
            </w:pPr>
            <w:r w:rsidRPr="00DF14EF">
              <w:rPr>
                <w:rFonts w:cs="Arial"/>
                <w:szCs w:val="22"/>
              </w:rPr>
              <w:t>Fluent in English.</w:t>
            </w:r>
          </w:p>
          <w:p w14:paraId="37498820" w14:textId="77777777" w:rsidR="00DF14EF" w:rsidRPr="00DF14EF" w:rsidRDefault="00DF14EF" w:rsidP="00DF14EF">
            <w:pPr>
              <w:numPr>
                <w:ilvl w:val="0"/>
                <w:numId w:val="5"/>
              </w:numPr>
              <w:contextualSpacing/>
              <w:textAlignment w:val="baseline"/>
              <w:rPr>
                <w:rFonts w:cs="Arial"/>
                <w:szCs w:val="22"/>
              </w:rPr>
            </w:pPr>
            <w:r w:rsidRPr="00DF14EF">
              <w:rPr>
                <w:rFonts w:cs="Arial"/>
                <w:szCs w:val="22"/>
              </w:rPr>
              <w:t>Proactive attitude and deep sense of ownership and initiative.</w:t>
            </w:r>
          </w:p>
          <w:p w14:paraId="1AF804F6" w14:textId="77777777" w:rsidR="00DF14EF" w:rsidRPr="00DF14EF" w:rsidRDefault="00DF14EF" w:rsidP="00DF14EF">
            <w:pPr>
              <w:numPr>
                <w:ilvl w:val="0"/>
                <w:numId w:val="5"/>
              </w:numPr>
              <w:contextualSpacing/>
              <w:textAlignment w:val="baseline"/>
              <w:rPr>
                <w:rFonts w:cs="Arial"/>
                <w:szCs w:val="22"/>
              </w:rPr>
            </w:pPr>
            <w:r w:rsidRPr="00DF14EF">
              <w:rPr>
                <w:rFonts w:cs="Arial"/>
                <w:szCs w:val="22"/>
              </w:rPr>
              <w:t>Communication and Negotiation skills</w:t>
            </w:r>
          </w:p>
          <w:p w14:paraId="37E31E8B" w14:textId="77777777" w:rsidR="00DF14EF" w:rsidRPr="00DF14EF" w:rsidRDefault="00DF14EF" w:rsidP="00DF14EF">
            <w:pPr>
              <w:numPr>
                <w:ilvl w:val="0"/>
                <w:numId w:val="5"/>
              </w:numPr>
              <w:contextualSpacing/>
              <w:textAlignment w:val="baseline"/>
              <w:rPr>
                <w:rFonts w:cs="Arial"/>
                <w:szCs w:val="22"/>
              </w:rPr>
            </w:pPr>
            <w:r w:rsidRPr="00DF14EF">
              <w:rPr>
                <w:rFonts w:cs="Arial"/>
                <w:szCs w:val="22"/>
              </w:rPr>
              <w:t>Full proficiency in financial modelling would be a plus</w:t>
            </w:r>
          </w:p>
          <w:p w14:paraId="1F1797C9" w14:textId="77777777" w:rsidR="00DF14EF" w:rsidRPr="00DF14EF" w:rsidRDefault="00DF14EF" w:rsidP="00DF14EF">
            <w:pPr>
              <w:numPr>
                <w:ilvl w:val="0"/>
                <w:numId w:val="5"/>
              </w:numPr>
              <w:contextualSpacing/>
              <w:textAlignment w:val="baseline"/>
              <w:rPr>
                <w:rFonts w:cs="Arial"/>
                <w:szCs w:val="22"/>
              </w:rPr>
            </w:pPr>
            <w:r w:rsidRPr="00DF14EF">
              <w:rPr>
                <w:rFonts w:cs="Arial"/>
                <w:szCs w:val="22"/>
              </w:rPr>
              <w:t>Time management.</w:t>
            </w:r>
          </w:p>
          <w:p w14:paraId="6726B2F7" w14:textId="77777777" w:rsidR="00DF14EF" w:rsidRPr="00DF14EF" w:rsidRDefault="00DF14EF" w:rsidP="00DF14EF">
            <w:pPr>
              <w:numPr>
                <w:ilvl w:val="0"/>
                <w:numId w:val="5"/>
              </w:numPr>
              <w:contextualSpacing/>
              <w:textAlignment w:val="baseline"/>
              <w:rPr>
                <w:rFonts w:cs="Arial"/>
                <w:szCs w:val="22"/>
              </w:rPr>
            </w:pPr>
            <w:r w:rsidRPr="00DF14EF">
              <w:rPr>
                <w:rFonts w:cs="Arial"/>
                <w:szCs w:val="22"/>
              </w:rPr>
              <w:t>Teamwork and work under high pressure.</w:t>
            </w:r>
          </w:p>
          <w:p w14:paraId="11518534" w14:textId="52AC895E" w:rsidR="001D4773" w:rsidRPr="00DF14EF" w:rsidRDefault="00DF14EF" w:rsidP="00642367">
            <w:pPr>
              <w:numPr>
                <w:ilvl w:val="0"/>
                <w:numId w:val="5"/>
              </w:numPr>
              <w:contextualSpacing/>
              <w:textAlignment w:val="baseline"/>
              <w:rPr>
                <w:rFonts w:cs="Arial"/>
                <w:szCs w:val="22"/>
              </w:rPr>
            </w:pPr>
            <w:r w:rsidRPr="00DF14EF">
              <w:rPr>
                <w:rFonts w:cs="Arial"/>
                <w:szCs w:val="22"/>
              </w:rPr>
              <w:t>Contract negotiation.</w:t>
            </w:r>
          </w:p>
        </w:tc>
      </w:tr>
    </w:tbl>
    <w:p w14:paraId="01110834" w14:textId="77777777" w:rsidR="001D4773" w:rsidRDefault="001D4773" w:rsidP="001D4773">
      <w:pPr>
        <w:spacing w:before="120" w:line="288" w:lineRule="auto"/>
        <w:jc w:val="center"/>
        <w:rPr>
          <w:rFonts w:cs="Arial"/>
          <w:sz w:val="14"/>
          <w:szCs w:val="14"/>
          <w:lang w:val="de-DE"/>
        </w:rPr>
      </w:pPr>
    </w:p>
    <w:tbl>
      <w:tblPr>
        <w:tblW w:w="5513" w:type="pct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8"/>
        <w:gridCol w:w="4354"/>
      </w:tblGrid>
      <w:tr w:rsidR="001D4773" w:rsidRPr="00424EF5" w14:paraId="5ACA9560" w14:textId="77777777" w:rsidTr="001D4773">
        <w:trPr>
          <w:trHeight w:val="288"/>
        </w:trPr>
        <w:tc>
          <w:tcPr>
            <w:tcW w:w="9991" w:type="dxa"/>
            <w:gridSpan w:val="2"/>
            <w:vAlign w:val="center"/>
          </w:tcPr>
          <w:p w14:paraId="05745416" w14:textId="77777777" w:rsidR="001D4773" w:rsidRPr="00424EF5" w:rsidRDefault="001D4773" w:rsidP="00E96A9B">
            <w:pPr>
              <w:spacing w:before="120" w:line="288" w:lineRule="auto"/>
              <w:rPr>
                <w:rFonts w:cs="Arial"/>
                <w:b/>
                <w:szCs w:val="22"/>
              </w:rPr>
            </w:pPr>
            <w:r w:rsidRPr="00424EF5">
              <w:rPr>
                <w:rFonts w:cs="Arial"/>
                <w:b/>
                <w:szCs w:val="22"/>
              </w:rPr>
              <w:t>WORKING CONDITION</w:t>
            </w:r>
          </w:p>
        </w:tc>
      </w:tr>
      <w:tr w:rsidR="001D4773" w:rsidRPr="00424EF5" w14:paraId="7B536AF6" w14:textId="77777777" w:rsidTr="001D4773">
        <w:trPr>
          <w:trHeight w:val="375"/>
        </w:trPr>
        <w:tc>
          <w:tcPr>
            <w:tcW w:w="5637" w:type="dxa"/>
            <w:vAlign w:val="center"/>
          </w:tcPr>
          <w:p w14:paraId="28D170DB" w14:textId="77777777" w:rsidR="001D4773" w:rsidRPr="00424EF5" w:rsidRDefault="001D4773" w:rsidP="00E96A9B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before="120" w:line="288" w:lineRule="auto"/>
              <w:jc w:val="center"/>
              <w:rPr>
                <w:rFonts w:cs="Arial"/>
                <w:b/>
                <w:spacing w:val="-4"/>
                <w:position w:val="-1"/>
                <w:szCs w:val="22"/>
              </w:rPr>
            </w:pPr>
            <w:r>
              <w:rPr>
                <w:rFonts w:cs="Arial"/>
                <w:b/>
                <w:spacing w:val="-4"/>
                <w:position w:val="-1"/>
                <w:szCs w:val="22"/>
              </w:rPr>
              <w:t>Benefits</w:t>
            </w:r>
          </w:p>
        </w:tc>
        <w:tc>
          <w:tcPr>
            <w:tcW w:w="4354" w:type="dxa"/>
            <w:vAlign w:val="center"/>
          </w:tcPr>
          <w:p w14:paraId="05E34825" w14:textId="77777777" w:rsidR="001D4773" w:rsidRPr="00424EF5" w:rsidRDefault="001D4773" w:rsidP="00E96A9B">
            <w:pPr>
              <w:widowControl w:val="0"/>
              <w:autoSpaceDE w:val="0"/>
              <w:autoSpaceDN w:val="0"/>
              <w:adjustRightInd w:val="0"/>
              <w:spacing w:line="288" w:lineRule="auto"/>
              <w:ind w:right="202"/>
              <w:jc w:val="center"/>
              <w:rPr>
                <w:rFonts w:cs="Arial"/>
                <w:i/>
                <w:spacing w:val="-4"/>
                <w:position w:val="-1"/>
                <w:szCs w:val="22"/>
              </w:rPr>
            </w:pPr>
            <w:proofErr w:type="spellStart"/>
            <w:r>
              <w:rPr>
                <w:rFonts w:cs="Arial"/>
                <w:b/>
                <w:spacing w:val="-4"/>
                <w:position w:val="-1"/>
                <w:szCs w:val="22"/>
                <w:lang w:val="fr-FR"/>
              </w:rPr>
              <w:t>Working</w:t>
            </w:r>
            <w:proofErr w:type="spellEnd"/>
            <w:r>
              <w:rPr>
                <w:rFonts w:cs="Arial"/>
                <w:b/>
                <w:spacing w:val="-4"/>
                <w:position w:val="-1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b/>
                <w:spacing w:val="-4"/>
                <w:position w:val="-1"/>
                <w:szCs w:val="22"/>
                <w:lang w:val="fr-FR"/>
              </w:rPr>
              <w:t>environment</w:t>
            </w:r>
            <w:proofErr w:type="spellEnd"/>
          </w:p>
        </w:tc>
      </w:tr>
      <w:tr w:rsidR="001D4773" w:rsidRPr="00424EF5" w14:paraId="714A1676" w14:textId="77777777" w:rsidTr="001D4773">
        <w:trPr>
          <w:trHeight w:val="720"/>
        </w:trPr>
        <w:tc>
          <w:tcPr>
            <w:tcW w:w="5637" w:type="dxa"/>
          </w:tcPr>
          <w:p w14:paraId="4A3B500F" w14:textId="77777777" w:rsidR="001D4773" w:rsidRPr="00536458" w:rsidRDefault="001D4773" w:rsidP="001D4773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before="120" w:line="288" w:lineRule="auto"/>
              <w:ind w:left="383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364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Salary: Negotiate.</w:t>
            </w:r>
          </w:p>
          <w:p w14:paraId="607B307B" w14:textId="77777777" w:rsidR="001D4773" w:rsidRPr="00536458" w:rsidRDefault="001D4773" w:rsidP="001D4773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before="120" w:line="288" w:lineRule="auto"/>
              <w:ind w:left="383"/>
              <w:rPr>
                <w:rFonts w:ascii="Arial" w:hAnsi="Arial" w:cs="Arial"/>
                <w:spacing w:val="-4"/>
                <w:position w:val="-1"/>
                <w:sz w:val="22"/>
                <w:szCs w:val="22"/>
              </w:rPr>
            </w:pPr>
            <w:r w:rsidRPr="005364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13th Month Salary Bonus, bonuses for other holidays, union policies…</w:t>
            </w:r>
          </w:p>
          <w:p w14:paraId="70FFC123" w14:textId="77777777" w:rsidR="001D4773" w:rsidRPr="00536458" w:rsidRDefault="001D4773" w:rsidP="001D4773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before="120" w:line="288" w:lineRule="auto"/>
              <w:ind w:left="383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364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Annual leave 12days, sick leave (3 days), Insurance and Policy following Labor Law, Annual Health Checkup</w:t>
            </w:r>
          </w:p>
          <w:p w14:paraId="1EA14F7B" w14:textId="77777777" w:rsidR="001D4773" w:rsidRPr="00536458" w:rsidRDefault="001D4773" w:rsidP="001D4773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before="120" w:line="288" w:lineRule="auto"/>
              <w:ind w:left="383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364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Training.</w:t>
            </w:r>
          </w:p>
        </w:tc>
        <w:tc>
          <w:tcPr>
            <w:tcW w:w="4354" w:type="dxa"/>
          </w:tcPr>
          <w:p w14:paraId="2D72ED96" w14:textId="77777777" w:rsidR="001D4773" w:rsidRPr="00536458" w:rsidRDefault="001D4773" w:rsidP="001D4773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before="120" w:line="288" w:lineRule="auto"/>
              <w:ind w:left="293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364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Standard office condition.</w:t>
            </w:r>
          </w:p>
          <w:p w14:paraId="2D116D68" w14:textId="77777777" w:rsidR="001D4773" w:rsidRPr="00536458" w:rsidRDefault="001D4773" w:rsidP="001D4773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before="120" w:line="288" w:lineRule="auto"/>
              <w:ind w:left="293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364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Friendly and professional working environment.</w:t>
            </w:r>
          </w:p>
          <w:p w14:paraId="109F076D" w14:textId="77777777" w:rsidR="001D4773" w:rsidRPr="00536458" w:rsidRDefault="001D4773" w:rsidP="001D4773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before="120" w:line="288" w:lineRule="auto"/>
              <w:ind w:left="293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364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Pantry, Free parking card (motorbike)</w:t>
            </w:r>
          </w:p>
          <w:p w14:paraId="3FEC8F81" w14:textId="77777777" w:rsidR="001D4773" w:rsidRPr="00410881" w:rsidRDefault="001D4773" w:rsidP="00E96A9B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before="120" w:line="288" w:lineRule="auto"/>
              <w:rPr>
                <w:rFonts w:cs="Arial"/>
                <w:szCs w:val="22"/>
                <w:shd w:val="clear" w:color="auto" w:fill="FFFFFF"/>
              </w:rPr>
            </w:pPr>
          </w:p>
        </w:tc>
      </w:tr>
    </w:tbl>
    <w:p w14:paraId="424C9B76" w14:textId="77777777" w:rsidR="001D4773" w:rsidRDefault="001D4773" w:rsidP="001D4773">
      <w:pPr>
        <w:spacing w:before="120" w:line="288" w:lineRule="auto"/>
        <w:rPr>
          <w:rFonts w:cs="Arial"/>
          <w:szCs w:val="22"/>
          <w:lang w:val="de-DE"/>
        </w:rPr>
      </w:pPr>
    </w:p>
    <w:p w14:paraId="0FF4DB9B" w14:textId="77777777" w:rsidR="001D4773" w:rsidRDefault="001D4773" w:rsidP="001D4773"/>
    <w:tbl>
      <w:tblPr>
        <w:tblW w:w="99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3"/>
      </w:tblGrid>
      <w:tr w:rsidR="001D4773" w:rsidRPr="00F27901" w14:paraId="7FAB0D4C" w14:textId="77777777" w:rsidTr="001D4773">
        <w:tc>
          <w:tcPr>
            <w:tcW w:w="9963" w:type="dxa"/>
            <w:tcBorders>
              <w:bottom w:val="single" w:sz="12" w:space="0" w:color="auto"/>
            </w:tcBorders>
            <w:shd w:val="clear" w:color="auto" w:fill="auto"/>
          </w:tcPr>
          <w:p w14:paraId="3F9985B3" w14:textId="77777777" w:rsidR="001D4773" w:rsidRPr="00F27901" w:rsidRDefault="001D4773" w:rsidP="00E96A9B">
            <w:pPr>
              <w:spacing w:before="120" w:line="288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Language of CV</w:t>
            </w:r>
          </w:p>
        </w:tc>
      </w:tr>
      <w:tr w:rsidR="001D4773" w:rsidRPr="00F27901" w14:paraId="383C2AB5" w14:textId="77777777" w:rsidTr="001D4773">
        <w:tc>
          <w:tcPr>
            <w:tcW w:w="9963" w:type="dxa"/>
            <w:tcBorders>
              <w:top w:val="single" w:sz="12" w:space="0" w:color="auto"/>
            </w:tcBorders>
            <w:shd w:val="clear" w:color="auto" w:fill="auto"/>
          </w:tcPr>
          <w:p w14:paraId="602A24AD" w14:textId="77777777" w:rsidR="001D4773" w:rsidRPr="00647E03" w:rsidRDefault="001D4773" w:rsidP="00E96A9B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cs="Arial"/>
                <w:sz w:val="24"/>
                <w:lang w:val="nl-NL"/>
              </w:rPr>
            </w:pPr>
            <w:r>
              <w:rPr>
                <w:rFonts w:cs="Arial"/>
                <w:sz w:val="24"/>
                <w:lang w:val="nl-NL"/>
              </w:rPr>
              <w:t>CV in English.</w:t>
            </w:r>
          </w:p>
          <w:p w14:paraId="4BCDFBA8" w14:textId="77777777" w:rsidR="001D4773" w:rsidRPr="00F27901" w:rsidRDefault="00853F40" w:rsidP="00E96A9B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cs="Arial"/>
                <w:sz w:val="24"/>
                <w:lang w:val="nl-NL"/>
              </w:rPr>
            </w:pPr>
            <w:hyperlink r:id="rId7" w:history="1">
              <w:r w:rsidR="001D4773" w:rsidRPr="00CF0A44">
                <w:rPr>
                  <w:rStyle w:val="Hyperlink"/>
                  <w:rFonts w:cs="Arial"/>
                  <w:szCs w:val="22"/>
                  <w:lang w:val="nl-NL"/>
                </w:rPr>
                <w:t>tuyendung@halcom.vn</w:t>
              </w:r>
            </w:hyperlink>
            <w:r w:rsidR="001D4773">
              <w:rPr>
                <w:rFonts w:cs="Arial"/>
                <w:szCs w:val="22"/>
                <w:lang w:val="nl-NL"/>
              </w:rPr>
              <w:t xml:space="preserve"> hoặc </w:t>
            </w:r>
            <w:hyperlink r:id="rId8" w:history="1">
              <w:r w:rsidR="001D4773" w:rsidRPr="00CA302D">
                <w:rPr>
                  <w:rStyle w:val="Hyperlink"/>
                  <w:rFonts w:cs="Arial"/>
                  <w:szCs w:val="22"/>
                  <w:lang w:val="nl-NL"/>
                </w:rPr>
                <w:t>n.t.t.diep@halcom.vn</w:t>
              </w:r>
            </w:hyperlink>
          </w:p>
        </w:tc>
      </w:tr>
    </w:tbl>
    <w:p w14:paraId="773F30F3" w14:textId="77777777" w:rsidR="001D4773" w:rsidRDefault="001D4773" w:rsidP="001D4773"/>
    <w:p w14:paraId="2A4010DF" w14:textId="50994DB2" w:rsidR="00DF6864" w:rsidRDefault="00AC3B44" w:rsidP="001D4773">
      <w:pPr>
        <w:tabs>
          <w:tab w:val="left" w:pos="1035"/>
          <w:tab w:val="center" w:pos="4674"/>
        </w:tabs>
        <w:rPr>
          <w:rFonts w:cs="Arial"/>
        </w:rPr>
      </w:pPr>
      <w:r>
        <w:rPr>
          <w:b/>
          <w:sz w:val="28"/>
          <w:szCs w:val="28"/>
          <w:lang w:val="vi-VN"/>
        </w:rPr>
        <w:tab/>
      </w:r>
      <w:r>
        <w:rPr>
          <w:b/>
          <w:sz w:val="28"/>
          <w:szCs w:val="28"/>
          <w:lang w:val="vi-VN"/>
        </w:rPr>
        <w:tab/>
      </w:r>
    </w:p>
    <w:p w14:paraId="44F65C13" w14:textId="08CA6193" w:rsidR="00DF6864" w:rsidRDefault="00DF6864" w:rsidP="00DF6864">
      <w:pPr>
        <w:jc w:val="both"/>
        <w:rPr>
          <w:rFonts w:cs="Arial"/>
        </w:rPr>
      </w:pPr>
    </w:p>
    <w:p w14:paraId="570DFB79" w14:textId="338E6311" w:rsidR="00DF6864" w:rsidRDefault="00DF6864" w:rsidP="00DF6864">
      <w:pPr>
        <w:jc w:val="both"/>
        <w:rPr>
          <w:rFonts w:cs="Arial"/>
        </w:rPr>
      </w:pPr>
    </w:p>
    <w:p w14:paraId="787B4988" w14:textId="3E10B97F" w:rsidR="00DF6864" w:rsidRDefault="00DF6864" w:rsidP="00DF6864">
      <w:pPr>
        <w:jc w:val="both"/>
        <w:rPr>
          <w:rFonts w:cs="Arial"/>
        </w:rPr>
      </w:pPr>
    </w:p>
    <w:p w14:paraId="22A908BE" w14:textId="7FE7EFC5" w:rsidR="00DF6864" w:rsidRDefault="00DF6864" w:rsidP="00DF6864">
      <w:pPr>
        <w:jc w:val="both"/>
        <w:rPr>
          <w:rFonts w:cs="Arial"/>
        </w:rPr>
      </w:pPr>
    </w:p>
    <w:p w14:paraId="4546AE5F" w14:textId="7C2DE9AD" w:rsidR="00DF6864" w:rsidRDefault="00DF6864" w:rsidP="00DF6864">
      <w:pPr>
        <w:jc w:val="both"/>
        <w:rPr>
          <w:rFonts w:cs="Arial"/>
        </w:rPr>
      </w:pPr>
    </w:p>
    <w:p w14:paraId="1F0DD7E8" w14:textId="77777777" w:rsidR="00DF6864" w:rsidRDefault="00DF6864" w:rsidP="00DF6864">
      <w:pPr>
        <w:jc w:val="both"/>
        <w:rPr>
          <w:rFonts w:cs="Arial"/>
        </w:rPr>
      </w:pPr>
    </w:p>
    <w:p w14:paraId="6A4B0A50" w14:textId="77777777" w:rsidR="00DF6864" w:rsidRDefault="00DF6864" w:rsidP="00DF6864">
      <w:pPr>
        <w:jc w:val="both"/>
        <w:rPr>
          <w:rFonts w:cs="Arial"/>
        </w:rPr>
      </w:pPr>
    </w:p>
    <w:p w14:paraId="31F0381B" w14:textId="77777777" w:rsidR="00DF6864" w:rsidRDefault="00DF6864" w:rsidP="00DF6864">
      <w:pPr>
        <w:jc w:val="both"/>
        <w:rPr>
          <w:rFonts w:cs="Arial"/>
        </w:rPr>
      </w:pPr>
    </w:p>
    <w:p w14:paraId="27A12D76" w14:textId="77777777" w:rsidR="00DF6864" w:rsidRDefault="00DF6864" w:rsidP="00DF6864">
      <w:pPr>
        <w:jc w:val="both"/>
        <w:rPr>
          <w:rFonts w:cs="Arial"/>
        </w:rPr>
      </w:pPr>
    </w:p>
    <w:p w14:paraId="38536620" w14:textId="77777777" w:rsidR="00DF6864" w:rsidRDefault="00DF6864" w:rsidP="00DF6864">
      <w:pPr>
        <w:jc w:val="both"/>
        <w:rPr>
          <w:rFonts w:cs="Arial"/>
        </w:rPr>
      </w:pPr>
    </w:p>
    <w:p w14:paraId="57B31E78" w14:textId="77777777" w:rsidR="00DF6864" w:rsidRDefault="00DF6864" w:rsidP="00DF6864">
      <w:pPr>
        <w:jc w:val="both"/>
        <w:rPr>
          <w:rFonts w:cs="Arial"/>
        </w:rPr>
      </w:pPr>
    </w:p>
    <w:p w14:paraId="1E36F34E" w14:textId="77777777" w:rsidR="00DF6864" w:rsidRDefault="00DF6864" w:rsidP="00DF6864">
      <w:pPr>
        <w:jc w:val="both"/>
        <w:rPr>
          <w:rFonts w:cs="Arial"/>
        </w:rPr>
      </w:pPr>
    </w:p>
    <w:p w14:paraId="0B94F235" w14:textId="77777777" w:rsidR="00DF6864" w:rsidRDefault="00DF6864" w:rsidP="00DF6864">
      <w:pPr>
        <w:jc w:val="both"/>
        <w:rPr>
          <w:rFonts w:cs="Arial"/>
        </w:rPr>
      </w:pPr>
    </w:p>
    <w:p w14:paraId="0CCC8946" w14:textId="77777777" w:rsidR="00DF6864" w:rsidRDefault="00DF6864" w:rsidP="00DF6864">
      <w:pPr>
        <w:jc w:val="both"/>
        <w:rPr>
          <w:rFonts w:cs="Arial"/>
        </w:rPr>
      </w:pPr>
    </w:p>
    <w:p w14:paraId="0565A785" w14:textId="77777777" w:rsidR="00DF6864" w:rsidRDefault="00DF6864" w:rsidP="00DF6864">
      <w:pPr>
        <w:jc w:val="both"/>
        <w:rPr>
          <w:rFonts w:cs="Arial"/>
        </w:rPr>
      </w:pPr>
    </w:p>
    <w:p w14:paraId="3082D007" w14:textId="77777777" w:rsidR="00DF6864" w:rsidRDefault="00DF6864" w:rsidP="00DF6864">
      <w:pPr>
        <w:jc w:val="both"/>
        <w:rPr>
          <w:rFonts w:cs="Arial"/>
        </w:rPr>
      </w:pPr>
    </w:p>
    <w:p w14:paraId="08B178F3" w14:textId="77777777" w:rsidR="00DF6864" w:rsidRDefault="00DF6864" w:rsidP="00DF6864">
      <w:pPr>
        <w:jc w:val="both"/>
        <w:rPr>
          <w:rFonts w:cs="Arial"/>
        </w:rPr>
      </w:pPr>
    </w:p>
    <w:p w14:paraId="0D630075" w14:textId="77777777" w:rsidR="00DF6864" w:rsidRDefault="00DF6864" w:rsidP="00DF6864">
      <w:pPr>
        <w:jc w:val="both"/>
        <w:rPr>
          <w:rFonts w:cs="Arial"/>
        </w:rPr>
      </w:pPr>
    </w:p>
    <w:p w14:paraId="5D9507CC" w14:textId="77777777" w:rsidR="00DF6864" w:rsidRDefault="00DF6864" w:rsidP="00DF6864">
      <w:pPr>
        <w:jc w:val="both"/>
        <w:rPr>
          <w:rFonts w:cs="Arial"/>
        </w:rPr>
      </w:pPr>
    </w:p>
    <w:p w14:paraId="0D69D011" w14:textId="77777777" w:rsidR="00DF6864" w:rsidRDefault="00DF6864" w:rsidP="00DF6864">
      <w:pPr>
        <w:jc w:val="both"/>
        <w:rPr>
          <w:rFonts w:cs="Arial"/>
        </w:rPr>
      </w:pPr>
    </w:p>
    <w:p w14:paraId="64BFEE43" w14:textId="77777777" w:rsidR="00DF6864" w:rsidRDefault="00DF6864" w:rsidP="00DF6864">
      <w:pPr>
        <w:jc w:val="both"/>
        <w:rPr>
          <w:rFonts w:cs="Arial"/>
        </w:rPr>
      </w:pPr>
    </w:p>
    <w:p w14:paraId="57B126E1" w14:textId="77777777" w:rsidR="00DF6864" w:rsidRDefault="00DF6864" w:rsidP="00DF6864">
      <w:pPr>
        <w:jc w:val="both"/>
        <w:rPr>
          <w:rFonts w:cs="Arial"/>
        </w:rPr>
      </w:pPr>
    </w:p>
    <w:p w14:paraId="0B5141A5" w14:textId="77777777" w:rsidR="00DF6864" w:rsidRDefault="00DF6864" w:rsidP="00DF6864">
      <w:pPr>
        <w:jc w:val="both"/>
        <w:rPr>
          <w:rFonts w:cs="Arial"/>
        </w:rPr>
      </w:pPr>
    </w:p>
    <w:p w14:paraId="33619A87" w14:textId="77777777" w:rsidR="00DF6864" w:rsidRDefault="00DF6864" w:rsidP="00DF6864">
      <w:pPr>
        <w:jc w:val="both"/>
        <w:rPr>
          <w:rFonts w:cs="Arial"/>
        </w:rPr>
      </w:pPr>
    </w:p>
    <w:p w14:paraId="4B49BA50" w14:textId="77777777" w:rsidR="00DF6864" w:rsidRDefault="00DF6864" w:rsidP="00DF6864">
      <w:pPr>
        <w:jc w:val="both"/>
        <w:rPr>
          <w:rFonts w:cs="Arial"/>
        </w:rPr>
      </w:pPr>
    </w:p>
    <w:p w14:paraId="5AEFCAB5" w14:textId="77777777" w:rsidR="00DF6864" w:rsidRDefault="00DF6864" w:rsidP="00DF6864">
      <w:pPr>
        <w:jc w:val="both"/>
        <w:rPr>
          <w:rFonts w:cs="Arial"/>
        </w:rPr>
      </w:pPr>
    </w:p>
    <w:p w14:paraId="3A153D53" w14:textId="77777777" w:rsidR="00DF6864" w:rsidRDefault="00DF6864" w:rsidP="00DF6864">
      <w:pPr>
        <w:jc w:val="both"/>
        <w:rPr>
          <w:rFonts w:cs="Arial"/>
        </w:rPr>
      </w:pPr>
    </w:p>
    <w:p w14:paraId="0102C241" w14:textId="77777777" w:rsidR="00DF6864" w:rsidRDefault="00DF6864" w:rsidP="00DF6864">
      <w:pPr>
        <w:jc w:val="both"/>
        <w:rPr>
          <w:rFonts w:cs="Arial"/>
        </w:rPr>
      </w:pPr>
    </w:p>
    <w:p w14:paraId="08C0B0E9" w14:textId="77777777" w:rsidR="00DF6864" w:rsidRDefault="00DF6864" w:rsidP="00DF6864">
      <w:pPr>
        <w:jc w:val="both"/>
        <w:rPr>
          <w:rFonts w:cs="Arial"/>
        </w:rPr>
      </w:pPr>
    </w:p>
    <w:p w14:paraId="1FEBDADC" w14:textId="77777777" w:rsidR="00DF6864" w:rsidRDefault="00DF6864" w:rsidP="00DF6864">
      <w:pPr>
        <w:jc w:val="both"/>
        <w:rPr>
          <w:rFonts w:cs="Arial"/>
        </w:rPr>
      </w:pPr>
    </w:p>
    <w:sectPr w:rsidR="00DF6864" w:rsidSect="001D4773">
      <w:headerReference w:type="default" r:id="rId9"/>
      <w:footerReference w:type="default" r:id="rId10"/>
      <w:pgSz w:w="11900" w:h="16840"/>
      <w:pgMar w:top="1418" w:right="1127" w:bottom="1418" w:left="1701" w:header="0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D3000" w14:textId="77777777" w:rsidR="00BD005D" w:rsidRDefault="00BD005D" w:rsidP="00FD7737">
      <w:r>
        <w:separator/>
      </w:r>
    </w:p>
  </w:endnote>
  <w:endnote w:type="continuationSeparator" w:id="0">
    <w:p w14:paraId="6B15B50E" w14:textId="77777777" w:rsidR="00BD005D" w:rsidRDefault="00BD005D" w:rsidP="00FD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A832A" w14:textId="1850ECFE" w:rsidR="00FD7737" w:rsidRDefault="009C3EE5" w:rsidP="003673A4">
    <w:pPr>
      <w:pStyle w:val="Footer"/>
      <w:ind w:left="-1560"/>
    </w:pPr>
    <w:r>
      <w:tab/>
    </w:r>
    <w:r w:rsidR="003673A4">
      <w:t xml:space="preserve">                                                                                                                                            </w:t>
    </w:r>
    <w:r w:rsidRPr="00FF2A9D">
      <w:rPr>
        <w:sz w:val="20"/>
        <w:szCs w:val="20"/>
      </w:rPr>
      <w:fldChar w:fldCharType="begin"/>
    </w:r>
    <w:r w:rsidRPr="00FF2A9D">
      <w:rPr>
        <w:sz w:val="20"/>
        <w:szCs w:val="20"/>
      </w:rPr>
      <w:instrText xml:space="preserve"> PAGE   \* MERGEFORMAT </w:instrText>
    </w:r>
    <w:r w:rsidRPr="00FF2A9D">
      <w:rPr>
        <w:sz w:val="20"/>
        <w:szCs w:val="20"/>
      </w:rPr>
      <w:fldChar w:fldCharType="separate"/>
    </w:r>
    <w:r w:rsidR="00AC3B44">
      <w:rPr>
        <w:noProof/>
        <w:sz w:val="20"/>
        <w:szCs w:val="20"/>
      </w:rPr>
      <w:t>2</w:t>
    </w:r>
    <w:r w:rsidRPr="00FF2A9D">
      <w:rPr>
        <w:noProof/>
        <w:sz w:val="20"/>
        <w:szCs w:val="20"/>
      </w:rPr>
      <w:fldChar w:fldCharType="end"/>
    </w:r>
    <w:r w:rsidR="006030BA">
      <w:rPr>
        <w:noProof/>
      </w:rPr>
      <w:drawing>
        <wp:inline distT="0" distB="0" distL="0" distR="0" wp14:anchorId="481596A3" wp14:editId="78C99CCB">
          <wp:extent cx="7437949" cy="974897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_Letter_Option02_Vertical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702" cy="98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69167" w14:textId="77777777" w:rsidR="00BD005D" w:rsidRDefault="00BD005D" w:rsidP="00FD7737">
      <w:r>
        <w:separator/>
      </w:r>
    </w:p>
  </w:footnote>
  <w:footnote w:type="continuationSeparator" w:id="0">
    <w:p w14:paraId="5921B000" w14:textId="77777777" w:rsidR="00BD005D" w:rsidRDefault="00BD005D" w:rsidP="00FD7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103ED" w14:textId="559E59A6" w:rsidR="00FD7737" w:rsidRDefault="00B20816" w:rsidP="00FD7737">
    <w:pPr>
      <w:pStyle w:val="Header"/>
      <w:ind w:left="-1440"/>
    </w:pPr>
    <w:r>
      <w:rPr>
        <w:noProof/>
      </w:rPr>
      <w:drawing>
        <wp:inline distT="0" distB="0" distL="0" distR="0" wp14:anchorId="36E21C68" wp14:editId="64880ADD">
          <wp:extent cx="7548699" cy="913638"/>
          <wp:effectExtent l="0" t="0" r="0" b="127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_Letter_Option02_Vertica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99" cy="914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600F"/>
    <w:multiLevelType w:val="hybridMultilevel"/>
    <w:tmpl w:val="D090E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A5368F"/>
    <w:multiLevelType w:val="hybridMultilevel"/>
    <w:tmpl w:val="B8CAD1D4"/>
    <w:lvl w:ilvl="0" w:tplc="0409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2" w15:restartNumberingAfterBreak="0">
    <w:nsid w:val="37A149BA"/>
    <w:multiLevelType w:val="hybridMultilevel"/>
    <w:tmpl w:val="D598E4EA"/>
    <w:lvl w:ilvl="0" w:tplc="EDC678D8">
      <w:start w:val="4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2A69AA"/>
    <w:multiLevelType w:val="hybridMultilevel"/>
    <w:tmpl w:val="223CD916"/>
    <w:lvl w:ilvl="0" w:tplc="E18E91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766D6"/>
    <w:multiLevelType w:val="hybridMultilevel"/>
    <w:tmpl w:val="BCD25FA8"/>
    <w:lvl w:ilvl="0" w:tplc="E18E91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30767"/>
    <w:multiLevelType w:val="hybridMultilevel"/>
    <w:tmpl w:val="28A6BA1E"/>
    <w:lvl w:ilvl="0" w:tplc="F71EC68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83C15"/>
    <w:multiLevelType w:val="hybridMultilevel"/>
    <w:tmpl w:val="7B387E3A"/>
    <w:lvl w:ilvl="0" w:tplc="EDC678D8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962A3"/>
    <w:multiLevelType w:val="hybridMultilevel"/>
    <w:tmpl w:val="B4C8D21E"/>
    <w:lvl w:ilvl="0" w:tplc="EDC678D8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F538B"/>
    <w:multiLevelType w:val="hybridMultilevel"/>
    <w:tmpl w:val="67D496F6"/>
    <w:lvl w:ilvl="0" w:tplc="0409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9" w15:restartNumberingAfterBreak="0">
    <w:nsid w:val="5DDB7669"/>
    <w:multiLevelType w:val="hybridMultilevel"/>
    <w:tmpl w:val="6B9A5F5E"/>
    <w:lvl w:ilvl="0" w:tplc="E51264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218AD"/>
    <w:multiLevelType w:val="hybridMultilevel"/>
    <w:tmpl w:val="412C9BCE"/>
    <w:lvl w:ilvl="0" w:tplc="E51264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94F75"/>
    <w:multiLevelType w:val="hybridMultilevel"/>
    <w:tmpl w:val="2D1AB550"/>
    <w:lvl w:ilvl="0" w:tplc="F71EC68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4"/>
  </w:num>
  <w:num w:numId="5">
    <w:abstractNumId w:val="11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737"/>
    <w:rsid w:val="000B7B5B"/>
    <w:rsid w:val="001068F0"/>
    <w:rsid w:val="001C7816"/>
    <w:rsid w:val="001D4773"/>
    <w:rsid w:val="002755E2"/>
    <w:rsid w:val="003673A4"/>
    <w:rsid w:val="0039231C"/>
    <w:rsid w:val="00437D54"/>
    <w:rsid w:val="00532174"/>
    <w:rsid w:val="006030BA"/>
    <w:rsid w:val="00611A62"/>
    <w:rsid w:val="00642367"/>
    <w:rsid w:val="00655D32"/>
    <w:rsid w:val="0068430B"/>
    <w:rsid w:val="006C2E8F"/>
    <w:rsid w:val="00804690"/>
    <w:rsid w:val="008351F1"/>
    <w:rsid w:val="00853F40"/>
    <w:rsid w:val="008D3278"/>
    <w:rsid w:val="00940236"/>
    <w:rsid w:val="00952A52"/>
    <w:rsid w:val="009634F7"/>
    <w:rsid w:val="009C3EE5"/>
    <w:rsid w:val="00AA0E75"/>
    <w:rsid w:val="00AC3B44"/>
    <w:rsid w:val="00AE3A7D"/>
    <w:rsid w:val="00B20816"/>
    <w:rsid w:val="00BD005D"/>
    <w:rsid w:val="00DF14EF"/>
    <w:rsid w:val="00DF6864"/>
    <w:rsid w:val="00E27543"/>
    <w:rsid w:val="00E45703"/>
    <w:rsid w:val="00F562A8"/>
    <w:rsid w:val="00FD4377"/>
    <w:rsid w:val="00FD7737"/>
    <w:rsid w:val="00FF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63C0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-tête client,hd,heading 3 after h2,h3+,ContentsHeader,enlish,h,Chapter Name,page-header,ph,Name,Tab Title,*Header,H-PDID,h21,h6,h22,h7,h8,Cover Page"/>
    <w:basedOn w:val="Normal"/>
    <w:link w:val="HeaderChar"/>
    <w:unhideWhenUsed/>
    <w:rsid w:val="00FD7737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En-tête client Char,hd Char,heading 3 after h2 Char,h3+ Char,ContentsHeader Char,enlish Char,h Char,Chapter Name Char,page-header Char,ph Char,Name Char,Tab Title Char,*Header Char,H-PDID Char,h21 Char,h6 Char,h22 Char,h7 Char,h8 Char"/>
    <w:basedOn w:val="DefaultParagraphFont"/>
    <w:link w:val="Header"/>
    <w:rsid w:val="00FD7737"/>
  </w:style>
  <w:style w:type="paragraph" w:styleId="Footer">
    <w:name w:val="footer"/>
    <w:basedOn w:val="Normal"/>
    <w:link w:val="FooterChar"/>
    <w:uiPriority w:val="99"/>
    <w:unhideWhenUsed/>
    <w:rsid w:val="00FD7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737"/>
  </w:style>
  <w:style w:type="character" w:styleId="Hyperlink">
    <w:name w:val="Hyperlink"/>
    <w:basedOn w:val="DefaultParagraphFont"/>
    <w:uiPriority w:val="99"/>
    <w:unhideWhenUsed/>
    <w:rsid w:val="001D47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4773"/>
    <w:pPr>
      <w:ind w:left="720"/>
      <w:contextualSpacing/>
    </w:pPr>
    <w:rPr>
      <w:rFonts w:ascii=".VnTime" w:eastAsia="Times New Roman" w:hAnsi=".VnTime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4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t.t.diep@halcom.v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uyendung@halcom.v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 Nguyen Ngoc Dang</dc:creator>
  <cp:keywords/>
  <dc:description/>
  <cp:lastModifiedBy>Mr Minh Mr Minh</cp:lastModifiedBy>
  <cp:revision>9</cp:revision>
  <cp:lastPrinted>2020-03-13T08:54:00Z</cp:lastPrinted>
  <dcterms:created xsi:type="dcterms:W3CDTF">2020-03-13T09:01:00Z</dcterms:created>
  <dcterms:modified xsi:type="dcterms:W3CDTF">2020-12-22T08:43:00Z</dcterms:modified>
</cp:coreProperties>
</file>